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761"/>
        <w:tblOverlap w:val="never"/>
        <w:tblW w:w="14595" w:type="dxa"/>
        <w:tblLook w:val="00A0" w:firstRow="1" w:lastRow="0" w:firstColumn="1" w:lastColumn="0" w:noHBand="0" w:noVBand="0"/>
      </w:tblPr>
      <w:tblGrid>
        <w:gridCol w:w="6930"/>
        <w:gridCol w:w="7665"/>
      </w:tblGrid>
      <w:tr w:rsidR="001119E4" w:rsidRPr="001119E4" w14:paraId="49896C19" w14:textId="77777777" w:rsidTr="00BA2FF9">
        <w:trPr>
          <w:trHeight w:val="413"/>
        </w:trPr>
        <w:tc>
          <w:tcPr>
            <w:tcW w:w="6930" w:type="dxa"/>
            <w:hideMark/>
          </w:tcPr>
          <w:p w14:paraId="7D3B44B7" w14:textId="3BC67343" w:rsidR="00BA2FF9" w:rsidRPr="001119E4" w:rsidRDefault="00BA2FF9" w:rsidP="00BA2FF9">
            <w:pPr>
              <w:tabs>
                <w:tab w:val="left" w:pos="1062"/>
              </w:tabs>
              <w:spacing w:before="20" w:afterLines="20" w:after="48"/>
              <w:jc w:val="center"/>
              <w:rPr>
                <w:rFonts w:ascii="Times New Roman" w:hAnsi="Times New Roman" w:cs="Times New Roman"/>
                <w:sz w:val="26"/>
                <w:szCs w:val="26"/>
              </w:rPr>
            </w:pPr>
            <w:bookmarkStart w:id="0" w:name="_Hlk200346717"/>
            <w:bookmarkStart w:id="1" w:name="_GoBack"/>
            <w:r w:rsidRPr="001119E4">
              <w:rPr>
                <w:rFonts w:ascii="Times New Roman" w:hAnsi="Times New Roman" w:cs="Times New Roman"/>
                <w:sz w:val="26"/>
                <w:szCs w:val="26"/>
              </w:rPr>
              <w:t>BỘ XÂY DỰNG</w:t>
            </w:r>
          </w:p>
        </w:tc>
        <w:tc>
          <w:tcPr>
            <w:tcW w:w="7665" w:type="dxa"/>
            <w:hideMark/>
          </w:tcPr>
          <w:p w14:paraId="65C8203B" w14:textId="77777777" w:rsidR="00BA2FF9" w:rsidRPr="001119E4" w:rsidRDefault="00BA2FF9" w:rsidP="006F3118">
            <w:pPr>
              <w:spacing w:before="20" w:afterLines="20" w:after="48"/>
              <w:jc w:val="center"/>
              <w:rPr>
                <w:rFonts w:ascii="Times New Roman" w:hAnsi="Times New Roman" w:cs="Times New Roman"/>
                <w:b/>
                <w:sz w:val="26"/>
                <w:szCs w:val="26"/>
              </w:rPr>
            </w:pPr>
            <w:r w:rsidRPr="001119E4">
              <w:rPr>
                <w:rFonts w:ascii="Times New Roman" w:hAnsi="Times New Roman" w:cs="Times New Roman"/>
                <w:b/>
                <w:sz w:val="26"/>
                <w:szCs w:val="26"/>
              </w:rPr>
              <w:t>CỘNG HOÀ XÃ HỘI CHỦ NGHĨA VIỆT NAM</w:t>
            </w:r>
          </w:p>
        </w:tc>
      </w:tr>
      <w:tr w:rsidR="001119E4" w:rsidRPr="001119E4" w14:paraId="6EC4AA8E" w14:textId="77777777" w:rsidTr="00BA2FF9">
        <w:trPr>
          <w:trHeight w:val="377"/>
        </w:trPr>
        <w:tc>
          <w:tcPr>
            <w:tcW w:w="6930" w:type="dxa"/>
            <w:hideMark/>
          </w:tcPr>
          <w:p w14:paraId="3804CDCE" w14:textId="0B586CED" w:rsidR="00BA2FF9" w:rsidRPr="001119E4" w:rsidRDefault="00BA2FF9" w:rsidP="00847BA2">
            <w:pPr>
              <w:spacing w:afterLines="20" w:after="48"/>
              <w:rPr>
                <w:rFonts w:ascii="Times New Roman" w:hAnsi="Times New Roman" w:cs="Times New Roman"/>
                <w:b/>
                <w:sz w:val="26"/>
                <w:szCs w:val="26"/>
              </w:rPr>
            </w:pPr>
            <w:r w:rsidRPr="001119E4">
              <w:rPr>
                <w:rFonts w:ascii="Times New Roman" w:hAnsi="Times New Roman" w:cs="Times New Roman"/>
                <w:noProof/>
                <w:lang w:eastAsia="en-US"/>
              </w:rPr>
              <mc:AlternateContent>
                <mc:Choice Requires="wps">
                  <w:drawing>
                    <wp:anchor distT="0" distB="0" distL="114300" distR="114300" simplePos="0" relativeHeight="251659264" behindDoc="0" locked="0" layoutInCell="1" allowOverlap="1" wp14:anchorId="017AAE84" wp14:editId="75FB09C7">
                      <wp:simplePos x="0" y="0"/>
                      <wp:positionH relativeFrom="column">
                        <wp:posOffset>1337310</wp:posOffset>
                      </wp:positionH>
                      <wp:positionV relativeFrom="paragraph">
                        <wp:posOffset>235585</wp:posOffset>
                      </wp:positionV>
                      <wp:extent cx="1485900" cy="0"/>
                      <wp:effectExtent l="11430" t="10795" r="7620" b="825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ECEA004"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3pt,18.55pt" to="222.3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"/>
                  </w:pict>
                </mc:Fallback>
              </mc:AlternateContent>
            </w:r>
          </w:p>
        </w:tc>
        <w:tc>
          <w:tcPr>
            <w:tcW w:w="7665" w:type="dxa"/>
            <w:hideMark/>
          </w:tcPr>
          <w:p w14:paraId="2B581FB2" w14:textId="77777777" w:rsidR="00BA2FF9" w:rsidRPr="001119E4" w:rsidRDefault="00BA2FF9" w:rsidP="006F3118">
            <w:pPr>
              <w:spacing w:afterLines="20" w:after="48"/>
              <w:jc w:val="center"/>
              <w:rPr>
                <w:rFonts w:ascii="Times New Roman" w:hAnsi="Times New Roman" w:cs="Times New Roman"/>
                <w:b/>
                <w:sz w:val="26"/>
                <w:szCs w:val="26"/>
              </w:rPr>
            </w:pPr>
            <w:r w:rsidRPr="001119E4">
              <w:rPr>
                <w:rFonts w:ascii="Times New Roman" w:hAnsi="Times New Roman" w:cs="Times New Roman"/>
                <w:noProof/>
                <w:lang w:eastAsia="en-US"/>
              </w:rPr>
              <mc:AlternateContent>
                <mc:Choice Requires="wps">
                  <w:drawing>
                    <wp:anchor distT="0" distB="0" distL="114300" distR="114300" simplePos="0" relativeHeight="251660288" behindDoc="0" locked="0" layoutInCell="1" allowOverlap="1" wp14:anchorId="52EF5D6C" wp14:editId="76E3E637">
                      <wp:simplePos x="0" y="0"/>
                      <wp:positionH relativeFrom="column">
                        <wp:posOffset>1370965</wp:posOffset>
                      </wp:positionH>
                      <wp:positionV relativeFrom="paragraph">
                        <wp:posOffset>220345</wp:posOffset>
                      </wp:positionV>
                      <wp:extent cx="1973580" cy="7620"/>
                      <wp:effectExtent l="10795" t="12700" r="6350" b="825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73580" cy="7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B4FDB25" id="Straight Connector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95pt,17.35pt" to="263.3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"/>
                  </w:pict>
                </mc:Fallback>
              </mc:AlternateContent>
            </w:r>
            <w:r w:rsidRPr="001119E4">
              <w:rPr>
                <w:rFonts w:ascii="Times New Roman" w:hAnsi="Times New Roman" w:cs="Times New Roman"/>
                <w:b/>
                <w:sz w:val="26"/>
                <w:szCs w:val="26"/>
              </w:rPr>
              <w:t>Độc lập - Tự do - Hạnh phúc</w:t>
            </w:r>
          </w:p>
        </w:tc>
      </w:tr>
      <w:tr w:rsidR="001119E4" w:rsidRPr="001119E4" w14:paraId="0CAA6F40" w14:textId="77777777" w:rsidTr="00BA2FF9">
        <w:trPr>
          <w:trHeight w:val="649"/>
        </w:trPr>
        <w:tc>
          <w:tcPr>
            <w:tcW w:w="6930" w:type="dxa"/>
            <w:hideMark/>
          </w:tcPr>
          <w:p w14:paraId="09D000F3" w14:textId="1DA1B787" w:rsidR="00BA2FF9" w:rsidRPr="001119E4" w:rsidRDefault="00BA2FF9" w:rsidP="00BA2FF9">
            <w:pPr>
              <w:spacing w:before="120"/>
              <w:jc w:val="center"/>
              <w:rPr>
                <w:rFonts w:ascii="Times New Roman" w:hAnsi="Times New Roman" w:cs="Times New Roman"/>
                <w:sz w:val="28"/>
                <w:szCs w:val="28"/>
              </w:rPr>
            </w:pPr>
          </w:p>
        </w:tc>
        <w:tc>
          <w:tcPr>
            <w:tcW w:w="7665" w:type="dxa"/>
          </w:tcPr>
          <w:p w14:paraId="0BC12B65" w14:textId="3A300BBC" w:rsidR="00BA2FF9" w:rsidRPr="001119E4" w:rsidRDefault="00BA2FF9" w:rsidP="006F3118">
            <w:pPr>
              <w:pStyle w:val="Heading1"/>
              <w:spacing w:before="120"/>
              <w:jc w:val="center"/>
              <w:rPr>
                <w:rFonts w:ascii="Times New Roman" w:hAnsi="Times New Roman" w:cs="Times New Roman"/>
                <w:bCs/>
                <w:i/>
                <w:color w:val="auto"/>
                <w:sz w:val="28"/>
                <w:szCs w:val="28"/>
                <w:lang w:eastAsia="en-US"/>
              </w:rPr>
            </w:pPr>
            <w:r w:rsidRPr="001119E4">
              <w:rPr>
                <w:rFonts w:ascii="Times New Roman" w:hAnsi="Times New Roman" w:cs="Times New Roman"/>
                <w:bCs/>
                <w:i/>
                <w:color w:val="auto"/>
                <w:sz w:val="28"/>
                <w:szCs w:val="28"/>
                <w:lang w:eastAsia="en-US"/>
              </w:rPr>
              <w:t>Hà nội, ngày</w:t>
            </w:r>
            <w:r w:rsidR="00210097" w:rsidRPr="001119E4">
              <w:rPr>
                <w:rFonts w:ascii="Times New Roman" w:hAnsi="Times New Roman" w:cs="Times New Roman"/>
                <w:bCs/>
                <w:i/>
                <w:color w:val="auto"/>
                <w:sz w:val="28"/>
                <w:szCs w:val="28"/>
                <w:lang w:eastAsia="en-US"/>
              </w:rPr>
              <w:t xml:space="preserve"> </w:t>
            </w:r>
            <w:r w:rsidR="002C125F">
              <w:rPr>
                <w:rFonts w:ascii="Times New Roman" w:hAnsi="Times New Roman" w:cs="Times New Roman"/>
                <w:bCs/>
                <w:i/>
                <w:color w:val="auto"/>
                <w:sz w:val="28"/>
                <w:szCs w:val="28"/>
                <w:lang w:eastAsia="en-US"/>
              </w:rPr>
              <w:t>23</w:t>
            </w:r>
            <w:r w:rsidRPr="001119E4">
              <w:rPr>
                <w:rFonts w:ascii="Times New Roman" w:hAnsi="Times New Roman" w:cs="Times New Roman"/>
                <w:bCs/>
                <w:i/>
                <w:color w:val="auto"/>
                <w:sz w:val="28"/>
                <w:szCs w:val="28"/>
                <w:lang w:eastAsia="en-US"/>
              </w:rPr>
              <w:t xml:space="preserve"> tháng </w:t>
            </w:r>
            <w:r w:rsidRPr="001119E4">
              <w:rPr>
                <w:rFonts w:ascii="Times New Roman" w:hAnsi="Times New Roman" w:cs="Times New Roman"/>
                <w:bCs/>
                <w:i/>
                <w:color w:val="auto"/>
                <w:sz w:val="28"/>
                <w:szCs w:val="28"/>
              </w:rPr>
              <w:t>0</w:t>
            </w:r>
            <w:r w:rsidR="00210097" w:rsidRPr="001119E4">
              <w:rPr>
                <w:rFonts w:ascii="Times New Roman" w:hAnsi="Times New Roman" w:cs="Times New Roman"/>
                <w:bCs/>
                <w:i/>
                <w:color w:val="auto"/>
                <w:sz w:val="28"/>
                <w:szCs w:val="28"/>
              </w:rPr>
              <w:t>4</w:t>
            </w:r>
            <w:r w:rsidRPr="001119E4">
              <w:rPr>
                <w:rFonts w:ascii="Times New Roman" w:hAnsi="Times New Roman" w:cs="Times New Roman"/>
                <w:bCs/>
                <w:i/>
                <w:color w:val="auto"/>
                <w:sz w:val="28"/>
                <w:szCs w:val="28"/>
                <w:lang w:eastAsia="en-US"/>
              </w:rPr>
              <w:t xml:space="preserve"> năm 2026</w:t>
            </w:r>
          </w:p>
        </w:tc>
      </w:tr>
    </w:tbl>
    <w:p w14:paraId="126E44B7" w14:textId="77777777" w:rsidR="00BA2FF9" w:rsidRPr="001119E4" w:rsidRDefault="00BA2FF9" w:rsidP="0068200B">
      <w:pPr>
        <w:jc w:val="center"/>
        <w:rPr>
          <w:rFonts w:ascii="Times New Roman" w:hAnsi="Times New Roman" w:cs="Times New Roman"/>
          <w:b/>
          <w:bCs/>
          <w:sz w:val="28"/>
          <w:szCs w:val="28"/>
        </w:rPr>
      </w:pPr>
    </w:p>
    <w:bookmarkEnd w:id="0"/>
    <w:p w14:paraId="38DDAB00" w14:textId="4B983FB6" w:rsidR="0068200B" w:rsidRPr="001119E4" w:rsidRDefault="0030072E" w:rsidP="0068200B">
      <w:pPr>
        <w:jc w:val="center"/>
        <w:rPr>
          <w:rFonts w:ascii="Times New Roman" w:hAnsi="Times New Roman" w:cs="Times New Roman"/>
          <w:b/>
          <w:bCs/>
          <w:sz w:val="28"/>
          <w:szCs w:val="28"/>
        </w:rPr>
      </w:pPr>
      <w:r w:rsidRPr="001119E4">
        <w:rPr>
          <w:rFonts w:ascii="Times New Roman" w:hAnsi="Times New Roman" w:cs="Times New Roman"/>
          <w:b/>
          <w:bCs/>
          <w:sz w:val="28"/>
          <w:szCs w:val="28"/>
        </w:rPr>
        <w:t>Bả</w:t>
      </w:r>
      <w:r w:rsidR="002C125F">
        <w:rPr>
          <w:rFonts w:ascii="Times New Roman" w:hAnsi="Times New Roman" w:cs="Times New Roman"/>
          <w:b/>
          <w:bCs/>
          <w:sz w:val="28"/>
          <w:szCs w:val="28"/>
        </w:rPr>
        <w:t>n</w:t>
      </w:r>
      <w:r w:rsidRPr="001119E4">
        <w:rPr>
          <w:rFonts w:ascii="Times New Roman" w:hAnsi="Times New Roman" w:cs="Times New Roman"/>
          <w:b/>
          <w:bCs/>
          <w:sz w:val="28"/>
          <w:szCs w:val="28"/>
        </w:rPr>
        <w:t xml:space="preserve"> tổng hợp ý kiến, tiếp thu, giải trình ý kiến góp ý</w:t>
      </w:r>
      <w:r w:rsidR="002C125F">
        <w:rPr>
          <w:rFonts w:ascii="Times New Roman" w:hAnsi="Times New Roman" w:cs="Times New Roman"/>
          <w:b/>
          <w:bCs/>
          <w:sz w:val="28"/>
          <w:szCs w:val="28"/>
        </w:rPr>
        <w:t>, phản biện xã hội</w:t>
      </w:r>
      <w:r w:rsidR="00DA4168">
        <w:rPr>
          <w:rFonts w:ascii="Times New Roman" w:hAnsi="Times New Roman" w:cs="Times New Roman"/>
          <w:b/>
          <w:bCs/>
          <w:sz w:val="28"/>
          <w:szCs w:val="28"/>
        </w:rPr>
        <w:t xml:space="preserve"> </w:t>
      </w:r>
      <w:r w:rsidRPr="001119E4">
        <w:rPr>
          <w:rFonts w:ascii="Times New Roman" w:hAnsi="Times New Roman" w:cs="Times New Roman"/>
          <w:b/>
          <w:bCs/>
          <w:sz w:val="28"/>
          <w:szCs w:val="28"/>
        </w:rPr>
        <w:t>đối với dự thả</w:t>
      </w:r>
      <w:r w:rsidR="002C125F">
        <w:rPr>
          <w:rFonts w:ascii="Times New Roman" w:hAnsi="Times New Roman" w:cs="Times New Roman"/>
          <w:b/>
          <w:bCs/>
          <w:sz w:val="28"/>
          <w:szCs w:val="28"/>
        </w:rPr>
        <w:t xml:space="preserve">o Thông tư </w:t>
      </w:r>
      <w:r w:rsidRPr="001119E4">
        <w:rPr>
          <w:rFonts w:ascii="Times New Roman" w:hAnsi="Times New Roman" w:cs="Times New Roman"/>
          <w:b/>
          <w:bCs/>
          <w:sz w:val="28"/>
          <w:szCs w:val="28"/>
        </w:rPr>
        <w:t>quy định</w:t>
      </w:r>
      <w:r w:rsidR="00DA4168">
        <w:rPr>
          <w:rFonts w:ascii="Times New Roman" w:hAnsi="Times New Roman" w:cs="Times New Roman"/>
          <w:b/>
          <w:bCs/>
          <w:sz w:val="28"/>
          <w:szCs w:val="28"/>
        </w:rPr>
        <w:t xml:space="preserve"> </w:t>
      </w:r>
      <w:r w:rsidR="00BA49A4" w:rsidRPr="001119E4">
        <w:rPr>
          <w:rFonts w:ascii="Times New Roman" w:hAnsi="Times New Roman" w:cs="Times New Roman"/>
          <w:b/>
          <w:bCs/>
          <w:sz w:val="28"/>
          <w:szCs w:val="28"/>
        </w:rPr>
        <w:t>về</w:t>
      </w:r>
      <w:r w:rsidR="00BA2FF9" w:rsidRPr="001119E4">
        <w:rPr>
          <w:rFonts w:ascii="Times New Roman" w:hAnsi="Times New Roman" w:cs="Times New Roman"/>
          <w:b/>
          <w:bCs/>
          <w:sz w:val="28"/>
          <w:szCs w:val="28"/>
        </w:rPr>
        <w:t xml:space="preserve"> </w:t>
      </w:r>
      <w:r w:rsidR="0065272D">
        <w:rPr>
          <w:rFonts w:ascii="Times New Roman" w:hAnsi="Times New Roman" w:cs="Times New Roman"/>
          <w:b/>
          <w:bCs/>
          <w:sz w:val="28"/>
          <w:szCs w:val="28"/>
        </w:rPr>
        <w:t xml:space="preserve">cơ chế, chính sách </w:t>
      </w:r>
      <w:r w:rsidR="00BA2FF9" w:rsidRPr="001119E4">
        <w:rPr>
          <w:rFonts w:ascii="Times New Roman" w:hAnsi="Times New Roman" w:cs="Times New Roman"/>
          <w:b/>
          <w:bCs/>
          <w:sz w:val="28"/>
          <w:szCs w:val="28"/>
        </w:rPr>
        <w:t>quản lý giá dịch vụ thuộc lĩnh vực hàng không</w:t>
      </w:r>
    </w:p>
    <w:p w14:paraId="310587AF" w14:textId="0ED07271" w:rsidR="002C125F" w:rsidRPr="002C125F" w:rsidRDefault="002C125F" w:rsidP="00BC1256">
      <w:pPr>
        <w:ind w:firstLine="720"/>
        <w:jc w:val="both"/>
        <w:rPr>
          <w:rFonts w:ascii="Times New Roman" w:hAnsi="Times New Roman" w:cs="Times New Roman"/>
          <w:bCs/>
          <w:sz w:val="28"/>
          <w:szCs w:val="28"/>
        </w:rPr>
      </w:pPr>
      <w:bookmarkStart w:id="2" w:name="_Hlk222824274"/>
      <w:r w:rsidRPr="002C125F">
        <w:rPr>
          <w:rFonts w:ascii="Times New Roman" w:hAnsi="Times New Roman" w:cs="Times New Roman"/>
          <w:bCs/>
          <w:sz w:val="28"/>
          <w:szCs w:val="28"/>
        </w:rPr>
        <w:t xml:space="preserve">Căn cứ Luật Ban hành văn bản quy phạm pháp luật 2025, Bộ Xây dựng đã có các văn bản số </w:t>
      </w:r>
      <w:r w:rsidR="00B306AA" w:rsidRPr="00B306AA">
        <w:rPr>
          <w:rFonts w:ascii="Times New Roman" w:hAnsi="Times New Roman" w:cs="Times New Roman"/>
          <w:sz w:val="28"/>
          <w:szCs w:val="28"/>
        </w:rPr>
        <w:t>4710/BXD</w:t>
      </w:r>
      <w:r w:rsidR="00847BA2">
        <w:rPr>
          <w:rFonts w:ascii="Times New Roman" w:hAnsi="Times New Roman" w:cs="Times New Roman"/>
          <w:sz w:val="28"/>
          <w:szCs w:val="28"/>
        </w:rPr>
        <w:t>-</w:t>
      </w:r>
      <w:r w:rsidR="00B306AA" w:rsidRPr="00B306AA">
        <w:rPr>
          <w:rFonts w:ascii="Times New Roman" w:hAnsi="Times New Roman" w:cs="Times New Roman"/>
          <w:sz w:val="28"/>
          <w:szCs w:val="28"/>
        </w:rPr>
        <w:t>VT&amp;ATGT ngày 30/03/2026</w:t>
      </w:r>
      <w:r w:rsidR="00B306AA">
        <w:t xml:space="preserve"> </w:t>
      </w:r>
      <w:r w:rsidRPr="002C125F">
        <w:rPr>
          <w:rFonts w:ascii="Times New Roman" w:hAnsi="Times New Roman" w:cs="Times New Roman"/>
          <w:bCs/>
          <w:sz w:val="28"/>
          <w:szCs w:val="28"/>
        </w:rPr>
        <w:t>xin ý kiến các Bộ</w:t>
      </w:r>
      <w:r w:rsidR="00B306AA">
        <w:rPr>
          <w:rFonts w:ascii="Times New Roman" w:hAnsi="Times New Roman" w:cs="Times New Roman"/>
          <w:bCs/>
          <w:sz w:val="28"/>
          <w:szCs w:val="28"/>
        </w:rPr>
        <w:t>, ngành,</w:t>
      </w:r>
      <w:r w:rsidRPr="002C125F">
        <w:rPr>
          <w:rFonts w:ascii="Times New Roman" w:hAnsi="Times New Roman" w:cs="Times New Roman"/>
          <w:bCs/>
          <w:sz w:val="28"/>
          <w:szCs w:val="28"/>
        </w:rPr>
        <w:t xml:space="preserve">các cơ quan, đơn vị có liên quan tham gia ý kiến đối với hồ sơ Dự thảo </w:t>
      </w:r>
      <w:r w:rsidR="00B306AA">
        <w:rPr>
          <w:rFonts w:ascii="Times New Roman" w:hAnsi="Times New Roman" w:cs="Times New Roman"/>
          <w:bCs/>
          <w:sz w:val="28"/>
          <w:szCs w:val="28"/>
        </w:rPr>
        <w:t>Thông tư</w:t>
      </w:r>
      <w:r w:rsidRPr="002C125F">
        <w:rPr>
          <w:rFonts w:ascii="Times New Roman" w:hAnsi="Times New Roman" w:cs="Times New Roman"/>
          <w:bCs/>
          <w:sz w:val="28"/>
          <w:szCs w:val="28"/>
        </w:rPr>
        <w:t>. Theo đó:</w:t>
      </w:r>
    </w:p>
    <w:p w14:paraId="0E0072C1" w14:textId="31FC8966" w:rsidR="002C125F" w:rsidRPr="002C125F" w:rsidRDefault="002C125F" w:rsidP="002C125F">
      <w:pPr>
        <w:jc w:val="both"/>
        <w:rPr>
          <w:rFonts w:ascii="Times New Roman" w:hAnsi="Times New Roman" w:cs="Times New Roman"/>
          <w:bCs/>
          <w:sz w:val="28"/>
          <w:szCs w:val="28"/>
        </w:rPr>
      </w:pPr>
      <w:r w:rsidRPr="002C125F">
        <w:rPr>
          <w:rFonts w:ascii="Times New Roman" w:hAnsi="Times New Roman" w:cs="Times New Roman"/>
          <w:bCs/>
          <w:sz w:val="28"/>
          <w:szCs w:val="28"/>
        </w:rPr>
        <w:t>1. Tổng số cơ quan, tổ chức, cá nhân đã gửi xin ý kiến, góp ý, phản biện xã hội và tổng số ý kiến nhận đượ</w:t>
      </w:r>
      <w:r w:rsidR="00B306AA">
        <w:rPr>
          <w:rFonts w:ascii="Times New Roman" w:hAnsi="Times New Roman" w:cs="Times New Roman"/>
          <w:bCs/>
          <w:sz w:val="28"/>
          <w:szCs w:val="28"/>
        </w:rPr>
        <w:t>c: 20</w:t>
      </w:r>
    </w:p>
    <w:p w14:paraId="423F18E0" w14:textId="00B038A3" w:rsidR="002C125F" w:rsidRPr="002C125F" w:rsidRDefault="002C125F" w:rsidP="002C125F">
      <w:pPr>
        <w:jc w:val="both"/>
        <w:rPr>
          <w:rFonts w:ascii="Times New Roman" w:hAnsi="Times New Roman" w:cs="Times New Roman"/>
          <w:bCs/>
          <w:sz w:val="28"/>
          <w:szCs w:val="28"/>
        </w:rPr>
      </w:pPr>
      <w:r w:rsidRPr="002C125F">
        <w:rPr>
          <w:rFonts w:ascii="Times New Roman" w:hAnsi="Times New Roman" w:cs="Times New Roman"/>
          <w:bCs/>
          <w:sz w:val="28"/>
          <w:szCs w:val="28"/>
        </w:rPr>
        <w:t>Số lượng các cơ quan, đơn vị</w:t>
      </w:r>
      <w:r w:rsidR="00B306AA">
        <w:rPr>
          <w:rFonts w:ascii="Times New Roman" w:hAnsi="Times New Roman" w:cs="Times New Roman"/>
          <w:bCs/>
          <w:sz w:val="28"/>
          <w:szCs w:val="28"/>
        </w:rPr>
        <w:t xml:space="preserve"> </w:t>
      </w:r>
      <w:r w:rsidRPr="002C125F">
        <w:rPr>
          <w:rFonts w:ascii="Times New Roman" w:hAnsi="Times New Roman" w:cs="Times New Roman"/>
          <w:bCs/>
          <w:sz w:val="28"/>
          <w:szCs w:val="28"/>
        </w:rPr>
        <w:t>có ý kiến bằng văn bả</w:t>
      </w:r>
      <w:r w:rsidR="00B306AA">
        <w:rPr>
          <w:rFonts w:ascii="Times New Roman" w:hAnsi="Times New Roman" w:cs="Times New Roman"/>
          <w:bCs/>
          <w:sz w:val="28"/>
          <w:szCs w:val="28"/>
        </w:rPr>
        <w:t>n: 20</w:t>
      </w:r>
    </w:p>
    <w:p w14:paraId="02FBC6E0" w14:textId="5E2CF120" w:rsidR="002B2EBB" w:rsidRPr="002C125F" w:rsidRDefault="002C125F" w:rsidP="002C125F">
      <w:pPr>
        <w:jc w:val="both"/>
        <w:rPr>
          <w:rFonts w:ascii="Times New Roman" w:hAnsi="Times New Roman" w:cs="Times New Roman"/>
          <w:bCs/>
          <w:sz w:val="28"/>
          <w:szCs w:val="28"/>
        </w:rPr>
      </w:pPr>
      <w:r w:rsidRPr="002C125F">
        <w:rPr>
          <w:rFonts w:ascii="Times New Roman" w:hAnsi="Times New Roman" w:cs="Times New Roman"/>
          <w:bCs/>
          <w:sz w:val="28"/>
          <w:szCs w:val="28"/>
        </w:rPr>
        <w:t>2. Kết quả cụ thể như sau:</w:t>
      </w:r>
    </w:p>
    <w:tbl>
      <w:tblPr>
        <w:tblStyle w:val="TableGrid"/>
        <w:tblW w:w="15168" w:type="dxa"/>
        <w:tblInd w:w="-572" w:type="dxa"/>
        <w:tblLook w:val="04A0" w:firstRow="1" w:lastRow="0" w:firstColumn="1" w:lastColumn="0" w:noHBand="0" w:noVBand="1"/>
      </w:tblPr>
      <w:tblGrid>
        <w:gridCol w:w="2009"/>
        <w:gridCol w:w="2698"/>
        <w:gridCol w:w="5216"/>
        <w:gridCol w:w="5245"/>
      </w:tblGrid>
      <w:tr w:rsidR="001119E4" w:rsidRPr="001119E4" w14:paraId="4FEEE543" w14:textId="77777777" w:rsidTr="0084270D">
        <w:tc>
          <w:tcPr>
            <w:tcW w:w="2009" w:type="dxa"/>
            <w:vAlign w:val="center"/>
          </w:tcPr>
          <w:bookmarkEnd w:id="2"/>
          <w:p w14:paraId="013C3170" w14:textId="77777777" w:rsidR="00911B3F" w:rsidRPr="001119E4" w:rsidRDefault="00911B3F" w:rsidP="0068200B">
            <w:pPr>
              <w:jc w:val="center"/>
              <w:rPr>
                <w:rFonts w:ascii="Times New Roman" w:hAnsi="Times New Roman" w:cs="Times New Roman"/>
                <w:b/>
                <w:bCs/>
              </w:rPr>
            </w:pPr>
            <w:r w:rsidRPr="001119E4">
              <w:rPr>
                <w:rFonts w:ascii="Times New Roman" w:hAnsi="Times New Roman" w:cs="Times New Roman"/>
                <w:b/>
                <w:bCs/>
              </w:rPr>
              <w:t>CHÍNH SÁCH</w:t>
            </w:r>
          </w:p>
          <w:p w14:paraId="7D413C59" w14:textId="77777777" w:rsidR="00911B3F" w:rsidRPr="001119E4" w:rsidRDefault="00911B3F" w:rsidP="0068200B">
            <w:pPr>
              <w:jc w:val="center"/>
              <w:rPr>
                <w:rFonts w:ascii="Times New Roman" w:hAnsi="Times New Roman" w:cs="Times New Roman"/>
                <w:b/>
                <w:bCs/>
              </w:rPr>
            </w:pPr>
            <w:r w:rsidRPr="001119E4">
              <w:rPr>
                <w:rFonts w:ascii="Times New Roman" w:hAnsi="Times New Roman" w:cs="Times New Roman"/>
                <w:b/>
                <w:bCs/>
              </w:rPr>
              <w:t>HOẶC NHÓM</w:t>
            </w:r>
          </w:p>
          <w:p w14:paraId="4AB5180C" w14:textId="04CE9350" w:rsidR="00911B3F" w:rsidRPr="001119E4" w:rsidRDefault="00911B3F" w:rsidP="0068200B">
            <w:pPr>
              <w:jc w:val="center"/>
              <w:rPr>
                <w:rFonts w:ascii="Times New Roman" w:hAnsi="Times New Roman" w:cs="Times New Roman"/>
                <w:b/>
                <w:bCs/>
              </w:rPr>
            </w:pPr>
            <w:r w:rsidRPr="001119E4">
              <w:rPr>
                <w:rFonts w:ascii="Times New Roman" w:hAnsi="Times New Roman" w:cs="Times New Roman"/>
                <w:b/>
                <w:bCs/>
              </w:rPr>
              <w:t>VẤN ĐỀ, ĐIỀU,</w:t>
            </w:r>
          </w:p>
          <w:p w14:paraId="65A299A9" w14:textId="2068512A" w:rsidR="00911B3F" w:rsidRPr="001119E4" w:rsidRDefault="00911B3F" w:rsidP="0068200B">
            <w:pPr>
              <w:jc w:val="center"/>
              <w:rPr>
                <w:rFonts w:ascii="Times New Roman" w:hAnsi="Times New Roman" w:cs="Times New Roman"/>
                <w:b/>
                <w:bCs/>
              </w:rPr>
            </w:pPr>
            <w:r w:rsidRPr="001119E4">
              <w:rPr>
                <w:rFonts w:ascii="Times New Roman" w:hAnsi="Times New Roman" w:cs="Times New Roman"/>
                <w:b/>
                <w:bCs/>
              </w:rPr>
              <w:t>KHOẢN</w:t>
            </w:r>
          </w:p>
        </w:tc>
        <w:tc>
          <w:tcPr>
            <w:tcW w:w="2698" w:type="dxa"/>
            <w:vAlign w:val="center"/>
          </w:tcPr>
          <w:p w14:paraId="06F02D57" w14:textId="1CC512D8" w:rsidR="00911B3F" w:rsidRPr="001119E4" w:rsidRDefault="00911B3F" w:rsidP="0068200B">
            <w:pPr>
              <w:jc w:val="center"/>
              <w:rPr>
                <w:rFonts w:ascii="Times New Roman" w:hAnsi="Times New Roman" w:cs="Times New Roman"/>
                <w:b/>
                <w:bCs/>
              </w:rPr>
            </w:pPr>
            <w:r w:rsidRPr="001119E4">
              <w:rPr>
                <w:rFonts w:ascii="Times New Roman" w:hAnsi="Times New Roman" w:cs="Times New Roman"/>
                <w:b/>
                <w:bCs/>
              </w:rPr>
              <w:t>CHỦ THỂ GÓP Ý</w:t>
            </w:r>
          </w:p>
          <w:p w14:paraId="29EDE527" w14:textId="79A2F064" w:rsidR="00911B3F" w:rsidRPr="001119E4" w:rsidRDefault="00911B3F" w:rsidP="0068200B">
            <w:pPr>
              <w:jc w:val="center"/>
              <w:rPr>
                <w:rFonts w:ascii="Times New Roman" w:hAnsi="Times New Roman" w:cs="Times New Roman"/>
              </w:rPr>
            </w:pPr>
          </w:p>
        </w:tc>
        <w:tc>
          <w:tcPr>
            <w:tcW w:w="5216" w:type="dxa"/>
            <w:vAlign w:val="center"/>
          </w:tcPr>
          <w:p w14:paraId="435AAB63" w14:textId="093B478D" w:rsidR="00911B3F" w:rsidRPr="001119E4" w:rsidRDefault="00911B3F" w:rsidP="0068200B">
            <w:pPr>
              <w:jc w:val="center"/>
              <w:rPr>
                <w:rFonts w:ascii="Times New Roman" w:hAnsi="Times New Roman" w:cs="Times New Roman"/>
                <w:b/>
                <w:bCs/>
              </w:rPr>
            </w:pPr>
            <w:r w:rsidRPr="001119E4">
              <w:rPr>
                <w:rFonts w:ascii="Times New Roman" w:hAnsi="Times New Roman" w:cs="Times New Roman"/>
                <w:b/>
                <w:bCs/>
              </w:rPr>
              <w:t>NỘI DUNG GÓP Ý</w:t>
            </w:r>
          </w:p>
          <w:p w14:paraId="267CCD34" w14:textId="4DC76CD6" w:rsidR="00911B3F" w:rsidRPr="001119E4" w:rsidRDefault="00911B3F" w:rsidP="0068200B">
            <w:pPr>
              <w:jc w:val="center"/>
              <w:rPr>
                <w:rFonts w:ascii="Times New Roman" w:hAnsi="Times New Roman" w:cs="Times New Roman"/>
                <w:b/>
                <w:bCs/>
              </w:rPr>
            </w:pPr>
          </w:p>
        </w:tc>
        <w:tc>
          <w:tcPr>
            <w:tcW w:w="5245" w:type="dxa"/>
            <w:vAlign w:val="center"/>
          </w:tcPr>
          <w:p w14:paraId="1CD91B09" w14:textId="1255E3E1" w:rsidR="00911B3F" w:rsidRPr="001119E4" w:rsidRDefault="00911B3F" w:rsidP="0068200B">
            <w:pPr>
              <w:jc w:val="center"/>
              <w:rPr>
                <w:rFonts w:ascii="Times New Roman" w:hAnsi="Times New Roman" w:cs="Times New Roman"/>
                <w:b/>
                <w:bCs/>
              </w:rPr>
            </w:pPr>
            <w:r w:rsidRPr="001119E4">
              <w:rPr>
                <w:rFonts w:ascii="Times New Roman" w:hAnsi="Times New Roman" w:cs="Times New Roman"/>
                <w:b/>
                <w:bCs/>
              </w:rPr>
              <w:t>NỘI DUNG TIẾP THU, GIẢI TRÌNH</w:t>
            </w:r>
          </w:p>
        </w:tc>
      </w:tr>
      <w:tr w:rsidR="001119E4" w:rsidRPr="001119E4" w14:paraId="30B54DCA" w14:textId="77777777" w:rsidTr="0084270D">
        <w:tc>
          <w:tcPr>
            <w:tcW w:w="2009" w:type="dxa"/>
            <w:vAlign w:val="center"/>
          </w:tcPr>
          <w:p w14:paraId="2121E1B9" w14:textId="7A7D1447" w:rsidR="00151279" w:rsidRPr="001119E4" w:rsidRDefault="00151279" w:rsidP="0068200B">
            <w:pPr>
              <w:jc w:val="center"/>
              <w:rPr>
                <w:rFonts w:ascii="Times New Roman" w:hAnsi="Times New Roman" w:cs="Times New Roman"/>
                <w:b/>
                <w:bCs/>
              </w:rPr>
            </w:pPr>
            <w:r w:rsidRPr="001119E4">
              <w:rPr>
                <w:rFonts w:ascii="Times New Roman" w:hAnsi="Times New Roman" w:cs="Times New Roman"/>
                <w:b/>
                <w:bCs/>
              </w:rPr>
              <w:t>Ý kiến chung</w:t>
            </w:r>
          </w:p>
        </w:tc>
        <w:tc>
          <w:tcPr>
            <w:tcW w:w="2698" w:type="dxa"/>
            <w:vAlign w:val="center"/>
          </w:tcPr>
          <w:p w14:paraId="55FD8342" w14:textId="77777777" w:rsidR="00151279" w:rsidRPr="001119E4" w:rsidRDefault="00151279" w:rsidP="0068200B">
            <w:pPr>
              <w:jc w:val="center"/>
              <w:rPr>
                <w:rFonts w:ascii="Times New Roman" w:hAnsi="Times New Roman" w:cs="Times New Roman"/>
                <w:b/>
                <w:bCs/>
              </w:rPr>
            </w:pPr>
            <w:r w:rsidRPr="001119E4">
              <w:rPr>
                <w:rFonts w:ascii="Times New Roman" w:hAnsi="Times New Roman" w:cs="Times New Roman"/>
                <w:b/>
                <w:bCs/>
              </w:rPr>
              <w:t xml:space="preserve">ALSC </w:t>
            </w:r>
          </w:p>
          <w:p w14:paraId="2BDD391F" w14:textId="40E61697" w:rsidR="00151279" w:rsidRPr="001119E4" w:rsidRDefault="00151279" w:rsidP="0068200B">
            <w:pPr>
              <w:jc w:val="center"/>
              <w:rPr>
                <w:rFonts w:ascii="Times New Roman" w:hAnsi="Times New Roman" w:cs="Times New Roman"/>
                <w:i/>
                <w:iCs/>
              </w:rPr>
            </w:pPr>
            <w:r w:rsidRPr="001119E4">
              <w:rPr>
                <w:rFonts w:ascii="Times New Roman" w:hAnsi="Times New Roman" w:cs="Times New Roman"/>
                <w:i/>
                <w:iCs/>
              </w:rPr>
              <w:t>(văn bản số 133-26/CV-ALSC ngày 07/04/2026)</w:t>
            </w:r>
          </w:p>
        </w:tc>
        <w:tc>
          <w:tcPr>
            <w:tcW w:w="5216" w:type="dxa"/>
            <w:vAlign w:val="center"/>
          </w:tcPr>
          <w:p w14:paraId="60E5159A" w14:textId="10D3F792" w:rsidR="00151279" w:rsidRPr="001119E4" w:rsidRDefault="00151279" w:rsidP="00151279">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Nhất trí với nội dung dự thảo Thông tư và không có ý kiến bổ sung</w:t>
            </w:r>
          </w:p>
        </w:tc>
        <w:tc>
          <w:tcPr>
            <w:tcW w:w="5245" w:type="dxa"/>
            <w:vAlign w:val="center"/>
          </w:tcPr>
          <w:p w14:paraId="4F7AAFC1" w14:textId="77777777" w:rsidR="00151279" w:rsidRPr="001119E4" w:rsidRDefault="00151279" w:rsidP="0068200B">
            <w:pPr>
              <w:jc w:val="center"/>
              <w:rPr>
                <w:rFonts w:ascii="Times New Roman" w:hAnsi="Times New Roman" w:cs="Times New Roman"/>
                <w:b/>
                <w:bCs/>
              </w:rPr>
            </w:pPr>
          </w:p>
        </w:tc>
      </w:tr>
      <w:tr w:rsidR="001119E4" w:rsidRPr="001119E4" w14:paraId="543CBE63" w14:textId="77777777" w:rsidTr="0084270D">
        <w:tc>
          <w:tcPr>
            <w:tcW w:w="2009" w:type="dxa"/>
            <w:vAlign w:val="center"/>
          </w:tcPr>
          <w:p w14:paraId="6EAC388D" w14:textId="77777777" w:rsidR="00151279" w:rsidRPr="001119E4" w:rsidRDefault="00151279" w:rsidP="0068200B">
            <w:pPr>
              <w:jc w:val="center"/>
              <w:rPr>
                <w:rFonts w:ascii="Times New Roman" w:hAnsi="Times New Roman" w:cs="Times New Roman"/>
                <w:b/>
                <w:bCs/>
              </w:rPr>
            </w:pPr>
          </w:p>
        </w:tc>
        <w:tc>
          <w:tcPr>
            <w:tcW w:w="2698" w:type="dxa"/>
            <w:vAlign w:val="center"/>
          </w:tcPr>
          <w:p w14:paraId="3F8A0D37" w14:textId="77777777" w:rsidR="00151279" w:rsidRPr="001119E4" w:rsidRDefault="00151279" w:rsidP="0068200B">
            <w:pPr>
              <w:jc w:val="center"/>
              <w:rPr>
                <w:rFonts w:ascii="Times New Roman" w:hAnsi="Times New Roman" w:cs="Times New Roman"/>
                <w:b/>
                <w:bCs/>
              </w:rPr>
            </w:pPr>
            <w:r w:rsidRPr="001119E4">
              <w:rPr>
                <w:rFonts w:ascii="Times New Roman" w:hAnsi="Times New Roman" w:cs="Times New Roman"/>
                <w:b/>
                <w:bCs/>
              </w:rPr>
              <w:t xml:space="preserve">Văn phòng Bộ </w:t>
            </w:r>
          </w:p>
          <w:p w14:paraId="60026857" w14:textId="79A16419" w:rsidR="00151279" w:rsidRPr="001119E4" w:rsidRDefault="00151279" w:rsidP="0068200B">
            <w:pPr>
              <w:jc w:val="center"/>
              <w:rPr>
                <w:rFonts w:ascii="Times New Roman" w:hAnsi="Times New Roman" w:cs="Times New Roman"/>
                <w:i/>
                <w:iCs/>
              </w:rPr>
            </w:pPr>
            <w:r w:rsidRPr="001119E4">
              <w:rPr>
                <w:rFonts w:ascii="Times New Roman" w:hAnsi="Times New Roman" w:cs="Times New Roman"/>
                <w:i/>
                <w:iCs/>
              </w:rPr>
              <w:t>(văn bản số 512/VP-KSTTHC ngày 01/04/2026)</w:t>
            </w:r>
          </w:p>
        </w:tc>
        <w:tc>
          <w:tcPr>
            <w:tcW w:w="5216" w:type="dxa"/>
            <w:vAlign w:val="center"/>
          </w:tcPr>
          <w:p w14:paraId="5769B9D4" w14:textId="39F4BDD7" w:rsidR="00151279" w:rsidRPr="001119E4" w:rsidRDefault="00151279" w:rsidP="00151279">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 xml:space="preserve">Dự thảo Thông tư không làm phát sinh thủ tục hành chính theo quy định tại Nghị định số 63/2010/NĐ-CP ngày 08/6/2010 của Chính phủ về kiểm soát thủ tục hành chính và các quy định về chế độ báo báo theo Nghị định số 09/2019/NĐ CP ngày 24/01/2019 </w:t>
            </w:r>
            <w:r w:rsidRPr="001119E4">
              <w:rPr>
                <w:rFonts w:ascii="Times New Roman" w:eastAsia="Times New Roman" w:hAnsi="Times New Roman" w:cs="Times New Roman"/>
                <w:lang w:val="en-AU" w:eastAsia="en-AU"/>
              </w:rPr>
              <w:lastRenderedPageBreak/>
              <w:t>của Chính phủ quy định về chế độ báo cáo của cơ quan quản lý nhà nước</w:t>
            </w:r>
          </w:p>
        </w:tc>
        <w:tc>
          <w:tcPr>
            <w:tcW w:w="5245" w:type="dxa"/>
            <w:vAlign w:val="center"/>
          </w:tcPr>
          <w:p w14:paraId="0E0AED42" w14:textId="77777777" w:rsidR="00151279" w:rsidRPr="001119E4" w:rsidRDefault="00151279" w:rsidP="0068200B">
            <w:pPr>
              <w:jc w:val="center"/>
              <w:rPr>
                <w:rFonts w:ascii="Times New Roman" w:hAnsi="Times New Roman" w:cs="Times New Roman"/>
                <w:b/>
                <w:bCs/>
              </w:rPr>
            </w:pPr>
          </w:p>
        </w:tc>
      </w:tr>
      <w:tr w:rsidR="001119E4" w:rsidRPr="001119E4" w14:paraId="038A4310" w14:textId="77777777" w:rsidTr="0084270D">
        <w:tc>
          <w:tcPr>
            <w:tcW w:w="2009" w:type="dxa"/>
            <w:vAlign w:val="center"/>
          </w:tcPr>
          <w:p w14:paraId="5FA7A937" w14:textId="77777777" w:rsidR="00C04376" w:rsidRPr="001119E4" w:rsidRDefault="00C04376" w:rsidP="0068200B">
            <w:pPr>
              <w:jc w:val="center"/>
              <w:rPr>
                <w:rFonts w:ascii="Times New Roman" w:hAnsi="Times New Roman" w:cs="Times New Roman"/>
                <w:b/>
                <w:bCs/>
              </w:rPr>
            </w:pPr>
          </w:p>
        </w:tc>
        <w:tc>
          <w:tcPr>
            <w:tcW w:w="2698" w:type="dxa"/>
            <w:vAlign w:val="center"/>
          </w:tcPr>
          <w:p w14:paraId="34B17619" w14:textId="77777777" w:rsidR="00C04376" w:rsidRPr="001119E4" w:rsidRDefault="00C04376" w:rsidP="003C799A">
            <w:pPr>
              <w:jc w:val="center"/>
              <w:rPr>
                <w:rFonts w:ascii="Times New Roman" w:hAnsi="Times New Roman" w:cs="Times New Roman"/>
                <w:b/>
                <w:bCs/>
              </w:rPr>
            </w:pPr>
            <w:r w:rsidRPr="001119E4">
              <w:rPr>
                <w:rFonts w:ascii="Times New Roman" w:hAnsi="Times New Roman" w:cs="Times New Roman"/>
                <w:b/>
                <w:bCs/>
              </w:rPr>
              <w:t xml:space="preserve">NCTS </w:t>
            </w:r>
          </w:p>
          <w:p w14:paraId="3E139146" w14:textId="2FFDBFBD" w:rsidR="00C04376" w:rsidRPr="001119E4" w:rsidRDefault="00C04376" w:rsidP="003C799A">
            <w:pPr>
              <w:jc w:val="center"/>
              <w:rPr>
                <w:rFonts w:ascii="Times New Roman" w:hAnsi="Times New Roman" w:cs="Times New Roman"/>
                <w:i/>
                <w:iCs/>
              </w:rPr>
            </w:pPr>
            <w:r w:rsidRPr="001119E4">
              <w:rPr>
                <w:rFonts w:ascii="Times New Roman" w:hAnsi="Times New Roman" w:cs="Times New Roman"/>
                <w:i/>
                <w:iCs/>
              </w:rPr>
              <w:t>(văn bản số 407/NCTS ngày 09/04/2026)</w:t>
            </w:r>
          </w:p>
        </w:tc>
        <w:tc>
          <w:tcPr>
            <w:tcW w:w="5216" w:type="dxa"/>
            <w:vAlign w:val="center"/>
          </w:tcPr>
          <w:p w14:paraId="0FB912A9" w14:textId="0A7B1C6A" w:rsidR="00C04376" w:rsidRPr="001119E4" w:rsidRDefault="00C04376" w:rsidP="00151279">
            <w:pPr>
              <w:spacing w:before="120" w:line="264" w:lineRule="auto"/>
              <w:jc w:val="both"/>
              <w:rPr>
                <w:rFonts w:ascii="Times New Roman" w:hAnsi="Times New Roman" w:cs="Times New Roman"/>
              </w:rPr>
            </w:pPr>
            <w:r w:rsidRPr="001119E4">
              <w:rPr>
                <w:rFonts w:ascii="Times New Roman" w:hAnsi="Times New Roman" w:cs="Times New Roman"/>
              </w:rPr>
              <w:t>NCTS không có ý kiến góp ý thêm và thống nhất, đồng ý với nội dung Dự thảo</w:t>
            </w:r>
          </w:p>
        </w:tc>
        <w:tc>
          <w:tcPr>
            <w:tcW w:w="5245" w:type="dxa"/>
            <w:vAlign w:val="center"/>
          </w:tcPr>
          <w:p w14:paraId="4A0D83E8" w14:textId="77777777" w:rsidR="00C04376" w:rsidRPr="001119E4" w:rsidRDefault="00C04376" w:rsidP="00525470">
            <w:pPr>
              <w:spacing w:before="120" w:line="264" w:lineRule="auto"/>
              <w:jc w:val="both"/>
              <w:rPr>
                <w:rFonts w:ascii="Times New Roman" w:eastAsia="Times New Roman" w:hAnsi="Times New Roman" w:cs="Times New Roman"/>
                <w:lang w:val="en-AU" w:eastAsia="en-AU"/>
              </w:rPr>
            </w:pPr>
          </w:p>
        </w:tc>
      </w:tr>
      <w:tr w:rsidR="001119E4" w:rsidRPr="001119E4" w14:paraId="2BD15453" w14:textId="77777777" w:rsidTr="0084270D">
        <w:tc>
          <w:tcPr>
            <w:tcW w:w="2009" w:type="dxa"/>
            <w:vAlign w:val="center"/>
          </w:tcPr>
          <w:p w14:paraId="4435C2A0" w14:textId="77777777" w:rsidR="00BA447E" w:rsidRPr="001119E4" w:rsidRDefault="00BA447E" w:rsidP="0068200B">
            <w:pPr>
              <w:jc w:val="center"/>
              <w:rPr>
                <w:rFonts w:ascii="Times New Roman" w:hAnsi="Times New Roman" w:cs="Times New Roman"/>
                <w:b/>
                <w:bCs/>
              </w:rPr>
            </w:pPr>
          </w:p>
        </w:tc>
        <w:tc>
          <w:tcPr>
            <w:tcW w:w="2698" w:type="dxa"/>
            <w:vAlign w:val="center"/>
          </w:tcPr>
          <w:p w14:paraId="59B2A40E" w14:textId="77777777" w:rsidR="00BA447E" w:rsidRPr="001119E4" w:rsidRDefault="00BA447E" w:rsidP="003C799A">
            <w:pPr>
              <w:jc w:val="center"/>
              <w:rPr>
                <w:rFonts w:ascii="Times New Roman" w:hAnsi="Times New Roman" w:cs="Times New Roman"/>
                <w:b/>
                <w:bCs/>
              </w:rPr>
            </w:pPr>
            <w:r w:rsidRPr="001119E4">
              <w:rPr>
                <w:rFonts w:ascii="Times New Roman" w:hAnsi="Times New Roman" w:cs="Times New Roman"/>
                <w:b/>
                <w:bCs/>
              </w:rPr>
              <w:t xml:space="preserve">Pacific Airlines </w:t>
            </w:r>
          </w:p>
          <w:p w14:paraId="5D7851EF" w14:textId="40DC2CE2" w:rsidR="00BA447E" w:rsidRPr="001119E4" w:rsidRDefault="00BA447E" w:rsidP="003C799A">
            <w:pPr>
              <w:jc w:val="center"/>
              <w:rPr>
                <w:rFonts w:ascii="Times New Roman" w:hAnsi="Times New Roman" w:cs="Times New Roman"/>
                <w:i/>
                <w:iCs/>
              </w:rPr>
            </w:pPr>
            <w:r w:rsidRPr="001119E4">
              <w:rPr>
                <w:rFonts w:ascii="Times New Roman" w:hAnsi="Times New Roman" w:cs="Times New Roman"/>
                <w:i/>
                <w:iCs/>
              </w:rPr>
              <w:t>(văn bản số 333/PA-TMDV ngày 08/04/2026)</w:t>
            </w:r>
          </w:p>
        </w:tc>
        <w:tc>
          <w:tcPr>
            <w:tcW w:w="5216" w:type="dxa"/>
            <w:vAlign w:val="center"/>
          </w:tcPr>
          <w:p w14:paraId="6BEC278C" w14:textId="068E015C" w:rsidR="00BA447E" w:rsidRPr="001119E4" w:rsidRDefault="00BA447E" w:rsidP="00151279">
            <w:pPr>
              <w:spacing w:before="120" w:line="264" w:lineRule="auto"/>
              <w:jc w:val="both"/>
              <w:rPr>
                <w:rFonts w:ascii="Times New Roman" w:hAnsi="Times New Roman" w:cs="Times New Roman"/>
              </w:rPr>
            </w:pPr>
            <w:r w:rsidRPr="001119E4">
              <w:rPr>
                <w:rFonts w:ascii="Times New Roman" w:hAnsi="Times New Roman" w:cs="Times New Roman"/>
              </w:rPr>
              <w:t>Pacific Airlines xác nhận hoàn toàn nhất trí với nội dung dự thảo và không có ý kiến bổ sung</w:t>
            </w:r>
          </w:p>
        </w:tc>
        <w:tc>
          <w:tcPr>
            <w:tcW w:w="5245" w:type="dxa"/>
            <w:vAlign w:val="center"/>
          </w:tcPr>
          <w:p w14:paraId="5DB60B03" w14:textId="77777777" w:rsidR="00BA447E" w:rsidRPr="001119E4" w:rsidRDefault="00BA447E" w:rsidP="00525470">
            <w:pPr>
              <w:spacing w:before="120" w:line="264" w:lineRule="auto"/>
              <w:jc w:val="both"/>
              <w:rPr>
                <w:rFonts w:ascii="Times New Roman" w:eastAsia="Times New Roman" w:hAnsi="Times New Roman" w:cs="Times New Roman"/>
                <w:lang w:val="en-AU" w:eastAsia="en-AU"/>
              </w:rPr>
            </w:pPr>
          </w:p>
        </w:tc>
      </w:tr>
      <w:tr w:rsidR="001119E4" w:rsidRPr="001119E4" w14:paraId="4DB7390C" w14:textId="77777777" w:rsidTr="0084270D">
        <w:tc>
          <w:tcPr>
            <w:tcW w:w="2009" w:type="dxa"/>
            <w:vAlign w:val="center"/>
          </w:tcPr>
          <w:p w14:paraId="427F3BD9" w14:textId="77777777" w:rsidR="00BA447E" w:rsidRPr="001119E4" w:rsidRDefault="00BA447E" w:rsidP="0068200B">
            <w:pPr>
              <w:jc w:val="center"/>
              <w:rPr>
                <w:rFonts w:ascii="Times New Roman" w:hAnsi="Times New Roman" w:cs="Times New Roman"/>
                <w:b/>
                <w:bCs/>
              </w:rPr>
            </w:pPr>
          </w:p>
        </w:tc>
        <w:tc>
          <w:tcPr>
            <w:tcW w:w="2698" w:type="dxa"/>
            <w:vAlign w:val="center"/>
          </w:tcPr>
          <w:p w14:paraId="2627C535" w14:textId="60858E69" w:rsidR="00BA447E" w:rsidRPr="001119E4" w:rsidRDefault="00BA447E" w:rsidP="003C799A">
            <w:pPr>
              <w:jc w:val="center"/>
              <w:rPr>
                <w:rFonts w:ascii="Times New Roman" w:hAnsi="Times New Roman" w:cs="Times New Roman"/>
                <w:b/>
                <w:bCs/>
              </w:rPr>
            </w:pPr>
            <w:r w:rsidRPr="001119E4">
              <w:rPr>
                <w:rFonts w:ascii="Times New Roman" w:hAnsi="Times New Roman" w:cs="Times New Roman"/>
                <w:b/>
                <w:bCs/>
              </w:rPr>
              <w:t xml:space="preserve">Vụ KHCNMT&amp;VLXD </w:t>
            </w:r>
            <w:r w:rsidRPr="001119E4">
              <w:rPr>
                <w:rFonts w:ascii="Times New Roman" w:hAnsi="Times New Roman" w:cs="Times New Roman"/>
                <w:i/>
                <w:iCs/>
              </w:rPr>
              <w:t>(văn bản số 526/KHCNMT&amp;VLXD ngày 08/04/2026)</w:t>
            </w:r>
          </w:p>
        </w:tc>
        <w:tc>
          <w:tcPr>
            <w:tcW w:w="5216" w:type="dxa"/>
            <w:vAlign w:val="center"/>
          </w:tcPr>
          <w:p w14:paraId="5EC53FC5" w14:textId="3E08F4B6" w:rsidR="00BA447E" w:rsidRPr="001119E4" w:rsidRDefault="00BA447E" w:rsidP="00151279">
            <w:pPr>
              <w:spacing w:before="120" w:line="264" w:lineRule="auto"/>
              <w:jc w:val="both"/>
              <w:rPr>
                <w:rFonts w:ascii="Times New Roman" w:hAnsi="Times New Roman" w:cs="Times New Roman"/>
              </w:rPr>
            </w:pPr>
            <w:r w:rsidRPr="001119E4">
              <w:rPr>
                <w:rFonts w:ascii="Times New Roman" w:hAnsi="Times New Roman" w:cs="Times New Roman"/>
              </w:rPr>
              <w:t>Vụ KHCNMT&amp;VLXD cơ bản thống nhất với nội dung dự thảo Thông tư.</w:t>
            </w:r>
          </w:p>
        </w:tc>
        <w:tc>
          <w:tcPr>
            <w:tcW w:w="5245" w:type="dxa"/>
            <w:vAlign w:val="center"/>
          </w:tcPr>
          <w:p w14:paraId="502C4746" w14:textId="77777777" w:rsidR="00BA447E" w:rsidRPr="001119E4" w:rsidRDefault="00BA447E" w:rsidP="00525470">
            <w:pPr>
              <w:spacing w:before="120" w:line="264" w:lineRule="auto"/>
              <w:jc w:val="both"/>
              <w:rPr>
                <w:rFonts w:ascii="Times New Roman" w:eastAsia="Times New Roman" w:hAnsi="Times New Roman" w:cs="Times New Roman"/>
                <w:lang w:val="en-AU" w:eastAsia="en-AU"/>
              </w:rPr>
            </w:pPr>
          </w:p>
        </w:tc>
      </w:tr>
      <w:tr w:rsidR="001119E4" w:rsidRPr="001119E4" w14:paraId="6B8C05C6" w14:textId="77777777" w:rsidTr="0084270D">
        <w:tc>
          <w:tcPr>
            <w:tcW w:w="2009" w:type="dxa"/>
            <w:vAlign w:val="center"/>
          </w:tcPr>
          <w:p w14:paraId="131208E0" w14:textId="77777777" w:rsidR="00113912" w:rsidRPr="001119E4" w:rsidRDefault="00113912" w:rsidP="0068200B">
            <w:pPr>
              <w:jc w:val="center"/>
              <w:rPr>
                <w:rFonts w:ascii="Times New Roman" w:hAnsi="Times New Roman" w:cs="Times New Roman"/>
                <w:b/>
                <w:bCs/>
              </w:rPr>
            </w:pPr>
          </w:p>
        </w:tc>
        <w:tc>
          <w:tcPr>
            <w:tcW w:w="2698" w:type="dxa"/>
            <w:vAlign w:val="center"/>
          </w:tcPr>
          <w:p w14:paraId="66FB8800" w14:textId="77777777" w:rsidR="00113912" w:rsidRPr="001119E4" w:rsidRDefault="00113912" w:rsidP="003C799A">
            <w:pPr>
              <w:jc w:val="center"/>
              <w:rPr>
                <w:rFonts w:ascii="Times New Roman" w:hAnsi="Times New Roman" w:cs="Times New Roman"/>
                <w:b/>
                <w:bCs/>
              </w:rPr>
            </w:pPr>
            <w:r w:rsidRPr="001119E4">
              <w:rPr>
                <w:rFonts w:ascii="Times New Roman" w:hAnsi="Times New Roman" w:cs="Times New Roman"/>
                <w:b/>
                <w:bCs/>
              </w:rPr>
              <w:t xml:space="preserve">SCSC </w:t>
            </w:r>
          </w:p>
          <w:p w14:paraId="35EB2A9B" w14:textId="53E72ECE" w:rsidR="00113912" w:rsidRPr="001119E4" w:rsidRDefault="00113912" w:rsidP="003C799A">
            <w:pPr>
              <w:jc w:val="center"/>
              <w:rPr>
                <w:rFonts w:ascii="Times New Roman" w:hAnsi="Times New Roman" w:cs="Times New Roman"/>
                <w:i/>
                <w:iCs/>
              </w:rPr>
            </w:pPr>
            <w:r w:rsidRPr="001119E4">
              <w:rPr>
                <w:rFonts w:ascii="Times New Roman" w:hAnsi="Times New Roman" w:cs="Times New Roman"/>
                <w:i/>
                <w:iCs/>
              </w:rPr>
              <w:t>(văn bản số SCSC26/BXD/CV/187 ngày 09/04/2026)</w:t>
            </w:r>
          </w:p>
        </w:tc>
        <w:tc>
          <w:tcPr>
            <w:tcW w:w="5216" w:type="dxa"/>
            <w:vAlign w:val="center"/>
          </w:tcPr>
          <w:p w14:paraId="19CE3CC0" w14:textId="35F638DA" w:rsidR="00113912" w:rsidRPr="001119E4" w:rsidRDefault="00113912" w:rsidP="00151279">
            <w:pPr>
              <w:spacing w:before="120" w:line="264" w:lineRule="auto"/>
              <w:jc w:val="both"/>
              <w:rPr>
                <w:rFonts w:ascii="Times New Roman" w:hAnsi="Times New Roman" w:cs="Times New Roman"/>
              </w:rPr>
            </w:pPr>
            <w:r w:rsidRPr="001119E4">
              <w:rPr>
                <w:rFonts w:ascii="Times New Roman" w:hAnsi="Times New Roman" w:cs="Times New Roman"/>
              </w:rPr>
              <w:t>Nhất trí với các nội dung dự thảo và không có ý kiến gì thêm</w:t>
            </w:r>
          </w:p>
        </w:tc>
        <w:tc>
          <w:tcPr>
            <w:tcW w:w="5245" w:type="dxa"/>
            <w:vAlign w:val="center"/>
          </w:tcPr>
          <w:p w14:paraId="17FD4D52" w14:textId="77777777" w:rsidR="00113912" w:rsidRPr="001119E4" w:rsidRDefault="00113912" w:rsidP="00525470">
            <w:pPr>
              <w:spacing w:before="120" w:line="264" w:lineRule="auto"/>
              <w:jc w:val="both"/>
              <w:rPr>
                <w:rFonts w:ascii="Times New Roman" w:eastAsia="Times New Roman" w:hAnsi="Times New Roman" w:cs="Times New Roman"/>
                <w:lang w:val="en-AU" w:eastAsia="en-AU"/>
              </w:rPr>
            </w:pPr>
          </w:p>
        </w:tc>
      </w:tr>
      <w:tr w:rsidR="001119E4" w:rsidRPr="001119E4" w14:paraId="12FFD793" w14:textId="77777777" w:rsidTr="0084270D">
        <w:tc>
          <w:tcPr>
            <w:tcW w:w="2009" w:type="dxa"/>
            <w:vAlign w:val="center"/>
          </w:tcPr>
          <w:p w14:paraId="7A126570" w14:textId="77777777" w:rsidR="004D25E9" w:rsidRPr="001119E4" w:rsidRDefault="004D25E9" w:rsidP="0068200B">
            <w:pPr>
              <w:jc w:val="center"/>
              <w:rPr>
                <w:rFonts w:ascii="Times New Roman" w:hAnsi="Times New Roman" w:cs="Times New Roman"/>
                <w:b/>
                <w:bCs/>
              </w:rPr>
            </w:pPr>
          </w:p>
        </w:tc>
        <w:tc>
          <w:tcPr>
            <w:tcW w:w="2698" w:type="dxa"/>
            <w:vAlign w:val="center"/>
          </w:tcPr>
          <w:p w14:paraId="636C91FD" w14:textId="77777777" w:rsidR="000F0616" w:rsidRPr="001119E4" w:rsidRDefault="004D25E9" w:rsidP="003C799A">
            <w:pPr>
              <w:jc w:val="center"/>
              <w:rPr>
                <w:rFonts w:ascii="Times New Roman" w:hAnsi="Times New Roman" w:cs="Times New Roman"/>
                <w:b/>
                <w:bCs/>
              </w:rPr>
            </w:pPr>
            <w:r w:rsidRPr="001119E4">
              <w:rPr>
                <w:rFonts w:ascii="Times New Roman" w:hAnsi="Times New Roman" w:cs="Times New Roman"/>
                <w:b/>
                <w:bCs/>
              </w:rPr>
              <w:t xml:space="preserve">VATM </w:t>
            </w:r>
          </w:p>
          <w:p w14:paraId="2ECA8009" w14:textId="56C1C9EE" w:rsidR="004D25E9" w:rsidRPr="001119E4" w:rsidRDefault="004D25E9" w:rsidP="003C799A">
            <w:pPr>
              <w:jc w:val="center"/>
              <w:rPr>
                <w:rFonts w:ascii="Times New Roman" w:hAnsi="Times New Roman" w:cs="Times New Roman"/>
                <w:i/>
                <w:iCs/>
              </w:rPr>
            </w:pPr>
            <w:r w:rsidRPr="001119E4">
              <w:rPr>
                <w:rFonts w:ascii="Times New Roman" w:hAnsi="Times New Roman" w:cs="Times New Roman"/>
                <w:i/>
                <w:iCs/>
              </w:rPr>
              <w:t>(văn bản số 2660/QLB-TC ngày 09/04/2026)</w:t>
            </w:r>
          </w:p>
        </w:tc>
        <w:tc>
          <w:tcPr>
            <w:tcW w:w="5216" w:type="dxa"/>
            <w:vAlign w:val="center"/>
          </w:tcPr>
          <w:p w14:paraId="299EA6F9" w14:textId="20E38C43" w:rsidR="004D25E9" w:rsidRPr="001119E4" w:rsidRDefault="004D25E9" w:rsidP="00151279">
            <w:pPr>
              <w:spacing w:before="120" w:line="264" w:lineRule="auto"/>
              <w:jc w:val="both"/>
              <w:rPr>
                <w:rFonts w:ascii="Times New Roman" w:hAnsi="Times New Roman" w:cs="Times New Roman"/>
              </w:rPr>
            </w:pPr>
            <w:r w:rsidRPr="001119E4">
              <w:rPr>
                <w:rFonts w:ascii="Times New Roman" w:hAnsi="Times New Roman" w:cs="Times New Roman"/>
              </w:rPr>
              <w:t>Nhất trí với các nội dung của bản dự thảo và không có ý kiến bổ sung</w:t>
            </w:r>
          </w:p>
        </w:tc>
        <w:tc>
          <w:tcPr>
            <w:tcW w:w="5245" w:type="dxa"/>
            <w:vAlign w:val="center"/>
          </w:tcPr>
          <w:p w14:paraId="46785FCB" w14:textId="77777777" w:rsidR="004D25E9" w:rsidRPr="001119E4" w:rsidRDefault="004D25E9" w:rsidP="00525470">
            <w:pPr>
              <w:spacing w:before="120" w:line="264" w:lineRule="auto"/>
              <w:jc w:val="both"/>
              <w:rPr>
                <w:rFonts w:ascii="Times New Roman" w:eastAsia="Times New Roman" w:hAnsi="Times New Roman" w:cs="Times New Roman"/>
                <w:lang w:val="en-AU" w:eastAsia="en-AU"/>
              </w:rPr>
            </w:pPr>
          </w:p>
        </w:tc>
      </w:tr>
      <w:tr w:rsidR="001119E4" w:rsidRPr="001119E4" w14:paraId="35A1A8D8" w14:textId="77777777" w:rsidTr="0084270D">
        <w:tc>
          <w:tcPr>
            <w:tcW w:w="2009" w:type="dxa"/>
            <w:vAlign w:val="center"/>
          </w:tcPr>
          <w:p w14:paraId="5A385340" w14:textId="77777777" w:rsidR="000F0616" w:rsidRPr="001119E4" w:rsidRDefault="000F0616" w:rsidP="0068200B">
            <w:pPr>
              <w:jc w:val="center"/>
              <w:rPr>
                <w:rFonts w:ascii="Times New Roman" w:hAnsi="Times New Roman" w:cs="Times New Roman"/>
                <w:b/>
                <w:bCs/>
              </w:rPr>
            </w:pPr>
          </w:p>
        </w:tc>
        <w:tc>
          <w:tcPr>
            <w:tcW w:w="2698" w:type="dxa"/>
            <w:vAlign w:val="center"/>
          </w:tcPr>
          <w:p w14:paraId="3A1DD5B2" w14:textId="77777777" w:rsidR="000F0616" w:rsidRPr="001119E4" w:rsidRDefault="000F0616" w:rsidP="003C799A">
            <w:pPr>
              <w:jc w:val="center"/>
              <w:rPr>
                <w:rFonts w:ascii="Times New Roman" w:hAnsi="Times New Roman" w:cs="Times New Roman"/>
                <w:b/>
                <w:bCs/>
              </w:rPr>
            </w:pPr>
            <w:r w:rsidRPr="001119E4">
              <w:rPr>
                <w:rFonts w:ascii="Times New Roman" w:hAnsi="Times New Roman" w:cs="Times New Roman"/>
                <w:b/>
                <w:bCs/>
              </w:rPr>
              <w:t xml:space="preserve">SAC </w:t>
            </w:r>
          </w:p>
          <w:p w14:paraId="3DDEA2BB" w14:textId="5E7142D5" w:rsidR="000F0616" w:rsidRPr="001119E4" w:rsidRDefault="000F0616" w:rsidP="003C799A">
            <w:pPr>
              <w:jc w:val="center"/>
              <w:rPr>
                <w:rFonts w:ascii="Times New Roman" w:hAnsi="Times New Roman" w:cs="Times New Roman"/>
                <w:i/>
                <w:iCs/>
              </w:rPr>
            </w:pPr>
            <w:r w:rsidRPr="001119E4">
              <w:rPr>
                <w:rFonts w:ascii="Times New Roman" w:hAnsi="Times New Roman" w:cs="Times New Roman"/>
                <w:i/>
                <w:iCs/>
              </w:rPr>
              <w:t>(văn bản số 75/2026/CV-SAC ngày 10/04/2026)</w:t>
            </w:r>
          </w:p>
        </w:tc>
        <w:tc>
          <w:tcPr>
            <w:tcW w:w="5216" w:type="dxa"/>
            <w:vAlign w:val="center"/>
          </w:tcPr>
          <w:p w14:paraId="2115A9AA" w14:textId="77B70DEE" w:rsidR="000F0616" w:rsidRPr="001119E4" w:rsidRDefault="000F0616" w:rsidP="00151279">
            <w:pPr>
              <w:spacing w:before="120" w:line="264" w:lineRule="auto"/>
              <w:jc w:val="both"/>
              <w:rPr>
                <w:rFonts w:ascii="Times New Roman" w:hAnsi="Times New Roman" w:cs="Times New Roman"/>
              </w:rPr>
            </w:pPr>
            <w:r w:rsidRPr="001119E4">
              <w:rPr>
                <w:rFonts w:ascii="Times New Roman" w:hAnsi="Times New Roman" w:cs="Times New Roman"/>
              </w:rPr>
              <w:t>Nhất trí với nội dung và định hướng của Dụ thảo Thông tư quy định chi tiết về quản lý giá dịch vụ thuộc lĩnh vực hàng không.</w:t>
            </w:r>
          </w:p>
        </w:tc>
        <w:tc>
          <w:tcPr>
            <w:tcW w:w="5245" w:type="dxa"/>
            <w:vAlign w:val="center"/>
          </w:tcPr>
          <w:p w14:paraId="571AAE68" w14:textId="77777777" w:rsidR="000F0616" w:rsidRPr="001119E4" w:rsidRDefault="000F0616" w:rsidP="00525470">
            <w:pPr>
              <w:spacing w:before="120" w:line="264" w:lineRule="auto"/>
              <w:jc w:val="both"/>
              <w:rPr>
                <w:rFonts w:ascii="Times New Roman" w:eastAsia="Times New Roman" w:hAnsi="Times New Roman" w:cs="Times New Roman"/>
                <w:lang w:val="en-AU" w:eastAsia="en-AU"/>
              </w:rPr>
            </w:pPr>
          </w:p>
        </w:tc>
      </w:tr>
      <w:tr w:rsidR="001119E4" w:rsidRPr="001119E4" w14:paraId="73B7F7E0" w14:textId="77777777" w:rsidTr="0084270D">
        <w:tc>
          <w:tcPr>
            <w:tcW w:w="2009" w:type="dxa"/>
            <w:vAlign w:val="center"/>
          </w:tcPr>
          <w:p w14:paraId="58891495" w14:textId="77777777" w:rsidR="00355F3E" w:rsidRPr="001119E4" w:rsidRDefault="00355F3E" w:rsidP="0068200B">
            <w:pPr>
              <w:jc w:val="center"/>
              <w:rPr>
                <w:rFonts w:ascii="Times New Roman" w:hAnsi="Times New Roman" w:cs="Times New Roman"/>
                <w:b/>
                <w:bCs/>
              </w:rPr>
            </w:pPr>
          </w:p>
        </w:tc>
        <w:tc>
          <w:tcPr>
            <w:tcW w:w="2698" w:type="dxa"/>
            <w:vAlign w:val="center"/>
          </w:tcPr>
          <w:p w14:paraId="56A52C50" w14:textId="77777777" w:rsidR="00355F3E" w:rsidRPr="001119E4" w:rsidRDefault="00355F3E" w:rsidP="00355F3E">
            <w:pPr>
              <w:jc w:val="center"/>
              <w:rPr>
                <w:rFonts w:ascii="Times New Roman" w:hAnsi="Times New Roman" w:cs="Times New Roman"/>
                <w:b/>
                <w:bCs/>
              </w:rPr>
            </w:pPr>
            <w:r w:rsidRPr="001119E4">
              <w:rPr>
                <w:rFonts w:ascii="Times New Roman" w:hAnsi="Times New Roman" w:cs="Times New Roman"/>
                <w:b/>
                <w:bCs/>
              </w:rPr>
              <w:t xml:space="preserve">Cục KCHT </w:t>
            </w:r>
          </w:p>
          <w:p w14:paraId="1DE772DF" w14:textId="19A1CD5C" w:rsidR="00355F3E" w:rsidRPr="001119E4" w:rsidRDefault="00355F3E" w:rsidP="00355F3E">
            <w:pPr>
              <w:jc w:val="center"/>
              <w:rPr>
                <w:rFonts w:ascii="Times New Roman" w:hAnsi="Times New Roman" w:cs="Times New Roman"/>
                <w:b/>
                <w:bCs/>
              </w:rPr>
            </w:pPr>
            <w:r w:rsidRPr="001119E4">
              <w:rPr>
                <w:rFonts w:ascii="Times New Roman" w:hAnsi="Times New Roman" w:cs="Times New Roman"/>
                <w:i/>
                <w:iCs/>
              </w:rPr>
              <w:t>(văn bản số 470/KCHT-GT ngày 09/04/2026)</w:t>
            </w:r>
          </w:p>
        </w:tc>
        <w:tc>
          <w:tcPr>
            <w:tcW w:w="5216" w:type="dxa"/>
            <w:vAlign w:val="center"/>
          </w:tcPr>
          <w:p w14:paraId="532E8736" w14:textId="11088CF6" w:rsidR="00355F3E" w:rsidRPr="001119E4" w:rsidRDefault="00355F3E" w:rsidP="00151279">
            <w:pPr>
              <w:spacing w:before="120" w:line="264" w:lineRule="auto"/>
              <w:jc w:val="both"/>
              <w:rPr>
                <w:rFonts w:ascii="Times New Roman" w:hAnsi="Times New Roman" w:cs="Times New Roman"/>
              </w:rPr>
            </w:pPr>
            <w:r w:rsidRPr="001119E4">
              <w:rPr>
                <w:rFonts w:ascii="Times New Roman" w:hAnsi="Times New Roman" w:cs="Times New Roman"/>
              </w:rPr>
              <w:t>Cần phân định rõ ràng giữa dịch vụ công ích và dịch vụ thương mại trong lĩnh vực hàng không để áp dụng cơ chế quản lý giá phù hợp. Đối với các dịch vụ công ích thiết yếu, Nhà nước cần tiếp tục thực hiện quản lý giá chặt chẽ nhằm đảm bảo lợi ích công cộng.</w:t>
            </w:r>
          </w:p>
        </w:tc>
        <w:tc>
          <w:tcPr>
            <w:tcW w:w="5245" w:type="dxa"/>
            <w:vAlign w:val="center"/>
          </w:tcPr>
          <w:p w14:paraId="3B061748" w14:textId="707D7FD3" w:rsidR="00355F3E" w:rsidRPr="001119E4" w:rsidRDefault="006A07E6" w:rsidP="00525470">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Các nội dung về quản lý giá dịch vụ tại Dự thảo Thông tư đã được triển khai đầy đủ theo danh mục dịch vụ do Nhà nước định giá và các hoạt động quản lý, điều tiết giá của Nhà nước theo quy định tại Luật Giá.</w:t>
            </w:r>
          </w:p>
        </w:tc>
      </w:tr>
      <w:tr w:rsidR="001119E4" w:rsidRPr="001119E4" w14:paraId="2785A416" w14:textId="77777777" w:rsidTr="0084270D">
        <w:tc>
          <w:tcPr>
            <w:tcW w:w="2009" w:type="dxa"/>
            <w:vAlign w:val="center"/>
          </w:tcPr>
          <w:p w14:paraId="1289654B" w14:textId="77777777" w:rsidR="005634FC" w:rsidRPr="001119E4" w:rsidRDefault="005634FC" w:rsidP="0068200B">
            <w:pPr>
              <w:jc w:val="center"/>
              <w:rPr>
                <w:rFonts w:ascii="Times New Roman" w:hAnsi="Times New Roman" w:cs="Times New Roman"/>
                <w:b/>
                <w:bCs/>
              </w:rPr>
            </w:pPr>
          </w:p>
        </w:tc>
        <w:tc>
          <w:tcPr>
            <w:tcW w:w="2698" w:type="dxa"/>
            <w:vAlign w:val="center"/>
          </w:tcPr>
          <w:p w14:paraId="1041E586" w14:textId="77777777" w:rsidR="00F93BC4" w:rsidRPr="001119E4" w:rsidRDefault="005634FC" w:rsidP="00355F3E">
            <w:pPr>
              <w:jc w:val="center"/>
              <w:rPr>
                <w:rFonts w:ascii="Times New Roman" w:hAnsi="Times New Roman" w:cs="Times New Roman"/>
                <w:b/>
                <w:bCs/>
              </w:rPr>
            </w:pPr>
            <w:r w:rsidRPr="001119E4">
              <w:rPr>
                <w:rFonts w:ascii="Times New Roman" w:hAnsi="Times New Roman" w:cs="Times New Roman"/>
                <w:b/>
                <w:bCs/>
              </w:rPr>
              <w:t xml:space="preserve">Petrolimex </w:t>
            </w:r>
          </w:p>
          <w:p w14:paraId="3BFF98CE" w14:textId="1AECFA10" w:rsidR="005634FC" w:rsidRPr="001119E4" w:rsidRDefault="005634FC" w:rsidP="00355F3E">
            <w:pPr>
              <w:jc w:val="center"/>
              <w:rPr>
                <w:rFonts w:ascii="Times New Roman" w:hAnsi="Times New Roman" w:cs="Times New Roman"/>
                <w:i/>
                <w:iCs/>
              </w:rPr>
            </w:pPr>
            <w:r w:rsidRPr="001119E4">
              <w:rPr>
                <w:rFonts w:ascii="Times New Roman" w:hAnsi="Times New Roman" w:cs="Times New Roman"/>
                <w:i/>
                <w:iCs/>
              </w:rPr>
              <w:lastRenderedPageBreak/>
              <w:t>(văn bản số 214/PA-VP ngày 13/04/2026)</w:t>
            </w:r>
          </w:p>
        </w:tc>
        <w:tc>
          <w:tcPr>
            <w:tcW w:w="5216" w:type="dxa"/>
            <w:vAlign w:val="center"/>
          </w:tcPr>
          <w:p w14:paraId="5795F744" w14:textId="48FCCC17" w:rsidR="005634FC" w:rsidRPr="001119E4" w:rsidRDefault="005634FC" w:rsidP="00151279">
            <w:pPr>
              <w:spacing w:before="120" w:line="264" w:lineRule="auto"/>
              <w:jc w:val="both"/>
              <w:rPr>
                <w:rFonts w:ascii="Times New Roman" w:hAnsi="Times New Roman" w:cs="Times New Roman"/>
              </w:rPr>
            </w:pPr>
            <w:r w:rsidRPr="001119E4">
              <w:rPr>
                <w:rFonts w:ascii="Times New Roman" w:hAnsi="Times New Roman" w:cs="Times New Roman"/>
              </w:rPr>
              <w:lastRenderedPageBreak/>
              <w:t>PA không có ý kiến đóng góp với Dự thảo Thông tư</w:t>
            </w:r>
          </w:p>
        </w:tc>
        <w:tc>
          <w:tcPr>
            <w:tcW w:w="5245" w:type="dxa"/>
            <w:vAlign w:val="center"/>
          </w:tcPr>
          <w:p w14:paraId="2F3BE324" w14:textId="77777777" w:rsidR="005634FC" w:rsidRPr="001119E4" w:rsidRDefault="005634FC" w:rsidP="00525470">
            <w:pPr>
              <w:spacing w:before="120" w:line="264" w:lineRule="auto"/>
              <w:jc w:val="both"/>
              <w:rPr>
                <w:rFonts w:ascii="Times New Roman" w:eastAsia="Times New Roman" w:hAnsi="Times New Roman" w:cs="Times New Roman"/>
                <w:lang w:val="en-AU" w:eastAsia="en-AU"/>
              </w:rPr>
            </w:pPr>
          </w:p>
        </w:tc>
      </w:tr>
      <w:tr w:rsidR="001119E4" w:rsidRPr="001119E4" w14:paraId="40674A9D" w14:textId="77777777" w:rsidTr="0084270D">
        <w:tc>
          <w:tcPr>
            <w:tcW w:w="2009" w:type="dxa"/>
            <w:vAlign w:val="center"/>
          </w:tcPr>
          <w:p w14:paraId="6B2468F5" w14:textId="77777777" w:rsidR="00FE1B75" w:rsidRPr="001119E4" w:rsidRDefault="00FE1B75" w:rsidP="0068200B">
            <w:pPr>
              <w:jc w:val="center"/>
              <w:rPr>
                <w:rFonts w:ascii="Times New Roman" w:hAnsi="Times New Roman" w:cs="Times New Roman"/>
                <w:b/>
                <w:bCs/>
              </w:rPr>
            </w:pPr>
          </w:p>
        </w:tc>
        <w:tc>
          <w:tcPr>
            <w:tcW w:w="2698" w:type="dxa"/>
            <w:vAlign w:val="center"/>
          </w:tcPr>
          <w:p w14:paraId="1097925D" w14:textId="77777777" w:rsidR="0060600E" w:rsidRPr="001119E4" w:rsidRDefault="008145AC" w:rsidP="00355F3E">
            <w:pPr>
              <w:jc w:val="center"/>
              <w:rPr>
                <w:rFonts w:ascii="Times New Roman" w:hAnsi="Times New Roman" w:cs="Times New Roman"/>
                <w:b/>
                <w:bCs/>
              </w:rPr>
            </w:pPr>
            <w:r w:rsidRPr="001119E4">
              <w:rPr>
                <w:rFonts w:ascii="Times New Roman" w:hAnsi="Times New Roman" w:cs="Times New Roman"/>
                <w:b/>
                <w:bCs/>
              </w:rPr>
              <w:t xml:space="preserve">Bộ Tài chính </w:t>
            </w:r>
          </w:p>
          <w:p w14:paraId="6EDB67FA" w14:textId="21D6AA91" w:rsidR="00FE1B75" w:rsidRPr="001119E4" w:rsidRDefault="008145AC" w:rsidP="00355F3E">
            <w:pPr>
              <w:jc w:val="center"/>
              <w:rPr>
                <w:rFonts w:ascii="Times New Roman" w:hAnsi="Times New Roman" w:cs="Times New Roman"/>
                <w:bCs/>
                <w:i/>
              </w:rPr>
            </w:pPr>
            <w:r w:rsidRPr="001119E4">
              <w:rPr>
                <w:rFonts w:ascii="Times New Roman" w:hAnsi="Times New Roman" w:cs="Times New Roman"/>
                <w:bCs/>
                <w:i/>
              </w:rPr>
              <w:t>(</w:t>
            </w:r>
            <w:r w:rsidR="0060600E" w:rsidRPr="001119E4">
              <w:rPr>
                <w:rFonts w:ascii="Times New Roman" w:hAnsi="Times New Roman" w:cs="Times New Roman"/>
                <w:bCs/>
                <w:i/>
              </w:rPr>
              <w:t>văn bản số 4683/BTC-QLG ngày 15/04/2026)</w:t>
            </w:r>
          </w:p>
        </w:tc>
        <w:tc>
          <w:tcPr>
            <w:tcW w:w="5216" w:type="dxa"/>
            <w:vAlign w:val="center"/>
          </w:tcPr>
          <w:p w14:paraId="1642C7C3" w14:textId="77777777" w:rsidR="00FE1B75" w:rsidRPr="001119E4" w:rsidRDefault="00FE1B75" w:rsidP="00FE1B75">
            <w:pPr>
              <w:spacing w:before="120"/>
              <w:ind w:firstLine="252"/>
              <w:jc w:val="both"/>
              <w:rPr>
                <w:rFonts w:ascii="Times New Roman" w:eastAsia="Times New Roman" w:hAnsi="Times New Roman" w:cs="Times New Roman"/>
              </w:rPr>
            </w:pPr>
            <w:r w:rsidRPr="001119E4">
              <w:rPr>
                <w:rFonts w:ascii="Times New Roman" w:eastAsia="Times New Roman" w:hAnsi="Times New Roman" w:cs="Times New Roman"/>
                <w:bCs/>
                <w:lang w:val="nl-NL"/>
              </w:rPr>
              <w:t>1. Theo quy định tại điểm b khoản 2 Điều 38 Nghị định số 178/2025/NĐ-CP được sửa đổi, bổ sung bởi Nghị định số 187/2025/NĐ-CP, hồ sơ xây dựng Thông tư của Bộ trưởng gồm:  D</w:t>
            </w:r>
            <w:r w:rsidRPr="001119E4">
              <w:rPr>
                <w:rFonts w:ascii="Times New Roman" w:eastAsia="Times New Roman" w:hAnsi="Times New Roman" w:cs="Times New Roman"/>
              </w:rPr>
              <w:t>ự thảo tờ trình; dự thảo thông tư; bản đánh giá thủ tục hành chính, việc phân cấp, thực hiện nhiệm vụ, quyền hạn được phân cấp, việc ứng dụng, thúc đẩy phát triển khoa học, công nghệ, đổi mới sáng tạo và chuyển đổi số (nếu có); bản so sánh, thuyết minh dự thảo thông tư; báo cáo tổng kết việc thi hành pháp luật hoặc đánh giá thực trạng quan hệ xã hội liên quan đến dự thảo văn bản đối với trường hợp ban hành văn bản quy định tại khoản 2 Điều 18 của Luật.</w:t>
            </w:r>
          </w:p>
          <w:p w14:paraId="7230CE17" w14:textId="294E4148" w:rsidR="00FE1B75" w:rsidRPr="001119E4" w:rsidRDefault="00FE1B75" w:rsidP="008145AC">
            <w:pPr>
              <w:spacing w:before="120"/>
              <w:ind w:firstLine="252"/>
              <w:jc w:val="both"/>
              <w:rPr>
                <w:rFonts w:ascii="Times New Roman" w:hAnsi="Times New Roman" w:cs="Times New Roman"/>
              </w:rPr>
            </w:pPr>
            <w:r w:rsidRPr="001119E4">
              <w:rPr>
                <w:rFonts w:ascii="Times New Roman" w:eastAsia="Times New Roman" w:hAnsi="Times New Roman" w:cs="Times New Roman"/>
              </w:rPr>
              <w:t>Đề nghị rà soát, xây dựng hồ sơ dự thảo Thông tư theo quy định (hồ sơ dự thảo Thông tư lấy ý kiến chưa có dự thảo tờ trình).</w:t>
            </w:r>
          </w:p>
        </w:tc>
        <w:tc>
          <w:tcPr>
            <w:tcW w:w="5245" w:type="dxa"/>
            <w:vAlign w:val="center"/>
          </w:tcPr>
          <w:p w14:paraId="555F3453" w14:textId="70596D5F" w:rsidR="00FE1B75" w:rsidRPr="001119E4" w:rsidRDefault="0060600E" w:rsidP="00525470">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Cục HKVN đã thực hiện rà soát, hồ sơ Dự thảo Thông tư do Cục HKVN báo cáo Bộ Xây dựng đã đầy đủ thành phần hồ sơ theo quy định.</w:t>
            </w:r>
            <w:r w:rsidR="00845523">
              <w:rPr>
                <w:rFonts w:ascii="Times New Roman" w:eastAsia="Times New Roman" w:hAnsi="Times New Roman" w:cs="Times New Roman"/>
                <w:lang w:val="en-AU" w:eastAsia="en-AU"/>
              </w:rPr>
              <w:t xml:space="preserve"> </w:t>
            </w:r>
            <w:r w:rsidR="00845523" w:rsidRPr="00845523">
              <w:rPr>
                <w:rFonts w:ascii="Times New Roman" w:eastAsia="Times New Roman" w:hAnsi="Times New Roman" w:cs="Times New Roman"/>
                <w:lang w:val="en-AU" w:eastAsia="en-AU"/>
              </w:rPr>
              <w:t>Đồng thời, Cục HKVN xin gửi bổ sung dự thảo tờ trình Bộ trưởng và dự thảo nội dung truyền thông chính sách tại Dự thảo Thông tư</w:t>
            </w:r>
          </w:p>
        </w:tc>
      </w:tr>
      <w:tr w:rsidR="001119E4" w:rsidRPr="001119E4" w14:paraId="33796746" w14:textId="77777777" w:rsidTr="0084270D">
        <w:tc>
          <w:tcPr>
            <w:tcW w:w="2009" w:type="dxa"/>
            <w:vAlign w:val="center"/>
          </w:tcPr>
          <w:p w14:paraId="42B0836E" w14:textId="77777777" w:rsidR="00543C72" w:rsidRPr="001119E4" w:rsidRDefault="00543C72" w:rsidP="0068200B">
            <w:pPr>
              <w:jc w:val="center"/>
              <w:rPr>
                <w:rFonts w:ascii="Times New Roman" w:hAnsi="Times New Roman" w:cs="Times New Roman"/>
                <w:b/>
                <w:bCs/>
              </w:rPr>
            </w:pPr>
          </w:p>
        </w:tc>
        <w:tc>
          <w:tcPr>
            <w:tcW w:w="2698" w:type="dxa"/>
            <w:vAlign w:val="center"/>
          </w:tcPr>
          <w:p w14:paraId="08AEF412" w14:textId="77777777" w:rsidR="00543C72" w:rsidRPr="001119E4" w:rsidRDefault="00543C72" w:rsidP="00355F3E">
            <w:pPr>
              <w:jc w:val="center"/>
              <w:rPr>
                <w:rFonts w:ascii="Times New Roman" w:hAnsi="Times New Roman" w:cs="Times New Roman"/>
                <w:b/>
                <w:bCs/>
              </w:rPr>
            </w:pPr>
          </w:p>
        </w:tc>
        <w:tc>
          <w:tcPr>
            <w:tcW w:w="5216" w:type="dxa"/>
            <w:vAlign w:val="center"/>
          </w:tcPr>
          <w:p w14:paraId="3AD6199A" w14:textId="49F926E3" w:rsidR="00543C72" w:rsidRPr="001119E4" w:rsidRDefault="00543C72" w:rsidP="00FE1B75">
            <w:pPr>
              <w:spacing w:before="120"/>
              <w:ind w:firstLine="252"/>
              <w:jc w:val="both"/>
              <w:rPr>
                <w:rFonts w:ascii="Times New Roman" w:eastAsia="Times New Roman" w:hAnsi="Times New Roman" w:cs="Times New Roman"/>
              </w:rPr>
            </w:pPr>
            <w:r w:rsidRPr="001119E4">
              <w:rPr>
                <w:rFonts w:ascii="Times New Roman" w:eastAsia="Times New Roman" w:hAnsi="Times New Roman" w:cs="Times New Roman"/>
              </w:rPr>
              <w:t>Bộ Xây dựng ban hành Thông tư quy định cơ chế, chính sách về giá dịch vụ hàng không là phù hợp với quy định nêu trên tại Luật Giá</w:t>
            </w:r>
          </w:p>
        </w:tc>
        <w:tc>
          <w:tcPr>
            <w:tcW w:w="5245" w:type="dxa"/>
            <w:vAlign w:val="center"/>
          </w:tcPr>
          <w:p w14:paraId="42A0F23A" w14:textId="77777777" w:rsidR="00543C72" w:rsidRPr="001119E4" w:rsidRDefault="00543C72" w:rsidP="00525470">
            <w:pPr>
              <w:spacing w:before="120" w:line="264" w:lineRule="auto"/>
              <w:jc w:val="both"/>
              <w:rPr>
                <w:rFonts w:ascii="Times New Roman" w:eastAsia="Times New Roman" w:hAnsi="Times New Roman" w:cs="Times New Roman"/>
                <w:lang w:val="en-AU" w:eastAsia="en-AU"/>
              </w:rPr>
            </w:pPr>
          </w:p>
        </w:tc>
      </w:tr>
      <w:tr w:rsidR="001119E4" w:rsidRPr="001119E4" w14:paraId="43543703" w14:textId="77777777" w:rsidTr="0084270D">
        <w:tc>
          <w:tcPr>
            <w:tcW w:w="2009" w:type="dxa"/>
            <w:vAlign w:val="center"/>
          </w:tcPr>
          <w:p w14:paraId="5FC3C0F7" w14:textId="6B4F4469" w:rsidR="00151279" w:rsidRPr="001119E4" w:rsidRDefault="00151279" w:rsidP="0068200B">
            <w:pPr>
              <w:jc w:val="center"/>
              <w:rPr>
                <w:rFonts w:ascii="Times New Roman" w:hAnsi="Times New Roman" w:cs="Times New Roman"/>
                <w:b/>
                <w:bCs/>
              </w:rPr>
            </w:pPr>
            <w:r w:rsidRPr="001119E4">
              <w:rPr>
                <w:rFonts w:ascii="Times New Roman" w:hAnsi="Times New Roman" w:cs="Times New Roman"/>
                <w:b/>
                <w:bCs/>
              </w:rPr>
              <w:t>Điều 1</w:t>
            </w:r>
          </w:p>
        </w:tc>
        <w:tc>
          <w:tcPr>
            <w:tcW w:w="2698" w:type="dxa"/>
            <w:vAlign w:val="center"/>
          </w:tcPr>
          <w:p w14:paraId="73CEB219" w14:textId="04C9AFDC" w:rsidR="00151279" w:rsidRPr="001119E4" w:rsidRDefault="00151279" w:rsidP="00E262A5">
            <w:pPr>
              <w:jc w:val="center"/>
              <w:rPr>
                <w:rFonts w:ascii="Times New Roman" w:hAnsi="Times New Roman" w:cs="Times New Roman"/>
                <w:b/>
                <w:bCs/>
              </w:rPr>
            </w:pPr>
          </w:p>
        </w:tc>
        <w:tc>
          <w:tcPr>
            <w:tcW w:w="5216" w:type="dxa"/>
            <w:vAlign w:val="center"/>
          </w:tcPr>
          <w:p w14:paraId="5B935846" w14:textId="77777777" w:rsidR="00151279" w:rsidRPr="001119E4" w:rsidRDefault="00151279" w:rsidP="0068200B">
            <w:pPr>
              <w:jc w:val="center"/>
              <w:rPr>
                <w:rFonts w:ascii="Times New Roman" w:hAnsi="Times New Roman" w:cs="Times New Roman"/>
                <w:b/>
                <w:bCs/>
              </w:rPr>
            </w:pPr>
          </w:p>
        </w:tc>
        <w:tc>
          <w:tcPr>
            <w:tcW w:w="5245" w:type="dxa"/>
            <w:vAlign w:val="center"/>
          </w:tcPr>
          <w:p w14:paraId="3EAE648C" w14:textId="77777777" w:rsidR="00151279" w:rsidRPr="001119E4" w:rsidRDefault="00151279" w:rsidP="0068200B">
            <w:pPr>
              <w:jc w:val="center"/>
              <w:rPr>
                <w:rFonts w:ascii="Times New Roman" w:hAnsi="Times New Roman" w:cs="Times New Roman"/>
                <w:b/>
                <w:bCs/>
              </w:rPr>
            </w:pPr>
          </w:p>
        </w:tc>
      </w:tr>
      <w:tr w:rsidR="001119E4" w:rsidRPr="001119E4" w14:paraId="5A290FC3" w14:textId="77777777" w:rsidTr="0084270D">
        <w:tc>
          <w:tcPr>
            <w:tcW w:w="2009" w:type="dxa"/>
            <w:vAlign w:val="center"/>
          </w:tcPr>
          <w:p w14:paraId="5616CA5D" w14:textId="77777777" w:rsidR="0012528B" w:rsidRPr="001119E4" w:rsidRDefault="0012528B" w:rsidP="00543C72">
            <w:pPr>
              <w:jc w:val="center"/>
              <w:rPr>
                <w:rFonts w:ascii="Times New Roman" w:hAnsi="Times New Roman" w:cs="Times New Roman"/>
              </w:rPr>
            </w:pPr>
            <w:r w:rsidRPr="001119E4">
              <w:rPr>
                <w:rFonts w:ascii="Times New Roman" w:hAnsi="Times New Roman" w:cs="Times New Roman"/>
              </w:rPr>
              <w:t>khoản 1 và tên Thông tư</w:t>
            </w:r>
          </w:p>
          <w:p w14:paraId="3597F8F4" w14:textId="77777777" w:rsidR="0012528B" w:rsidRPr="001119E4" w:rsidRDefault="0012528B" w:rsidP="0068200B">
            <w:pPr>
              <w:jc w:val="center"/>
              <w:rPr>
                <w:rFonts w:ascii="Times New Roman" w:hAnsi="Times New Roman" w:cs="Times New Roman"/>
                <w:b/>
                <w:bCs/>
              </w:rPr>
            </w:pPr>
          </w:p>
        </w:tc>
        <w:tc>
          <w:tcPr>
            <w:tcW w:w="2698" w:type="dxa"/>
            <w:vAlign w:val="center"/>
          </w:tcPr>
          <w:p w14:paraId="51759750" w14:textId="77777777" w:rsidR="001D0533" w:rsidRPr="001119E4" w:rsidRDefault="001D0533" w:rsidP="001D0533">
            <w:pPr>
              <w:jc w:val="center"/>
              <w:rPr>
                <w:rFonts w:ascii="Times New Roman" w:hAnsi="Times New Roman" w:cs="Times New Roman"/>
                <w:b/>
                <w:bCs/>
              </w:rPr>
            </w:pPr>
            <w:r w:rsidRPr="001119E4">
              <w:rPr>
                <w:rFonts w:ascii="Times New Roman" w:hAnsi="Times New Roman" w:cs="Times New Roman"/>
                <w:b/>
                <w:bCs/>
              </w:rPr>
              <w:t xml:space="preserve">Bộ Tài chính </w:t>
            </w:r>
          </w:p>
          <w:p w14:paraId="22367691" w14:textId="273AB799" w:rsidR="0012528B" w:rsidRPr="001119E4" w:rsidRDefault="001D0533" w:rsidP="001D0533">
            <w:pPr>
              <w:jc w:val="center"/>
              <w:rPr>
                <w:rFonts w:ascii="Times New Roman" w:hAnsi="Times New Roman" w:cs="Times New Roman"/>
                <w:b/>
                <w:bCs/>
              </w:rPr>
            </w:pPr>
            <w:r w:rsidRPr="001119E4">
              <w:rPr>
                <w:rFonts w:ascii="Times New Roman" w:hAnsi="Times New Roman" w:cs="Times New Roman"/>
                <w:bCs/>
                <w:i/>
              </w:rPr>
              <w:t>(văn bản số 4683/BTC-QLG ngày 15/04/2026)</w:t>
            </w:r>
          </w:p>
        </w:tc>
        <w:tc>
          <w:tcPr>
            <w:tcW w:w="5216" w:type="dxa"/>
            <w:vAlign w:val="center"/>
          </w:tcPr>
          <w:p w14:paraId="369E1FAE" w14:textId="77777777" w:rsidR="0012528B" w:rsidRPr="001119E4" w:rsidRDefault="0012528B" w:rsidP="008D6123">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 xml:space="preserve">Đề nghị sửa tên gọi của Thông tư “quy định chi tiết về quản lý giá dịch vụ thuộc lĩnh vực hàng không” thành “quy định cơ chế, chính sách về giá dịch vụ hàng không” để phù hợp với quy định tại khoản 2 Điều 24 Luật Giá số 16/2023/QH15, điểm a khoản 3 Điều 1 Luật số 140/2025/QH15; đồng thời sửa khoản 1 Điều 1 cho thống nhất. </w:t>
            </w:r>
          </w:p>
          <w:p w14:paraId="1E6F6EEC" w14:textId="77777777" w:rsidR="0012528B" w:rsidRPr="001119E4" w:rsidRDefault="0012528B" w:rsidP="0068200B">
            <w:pPr>
              <w:jc w:val="center"/>
              <w:rPr>
                <w:rFonts w:ascii="Times New Roman" w:hAnsi="Times New Roman" w:cs="Times New Roman"/>
                <w:b/>
                <w:bCs/>
              </w:rPr>
            </w:pPr>
          </w:p>
        </w:tc>
        <w:tc>
          <w:tcPr>
            <w:tcW w:w="5245" w:type="dxa"/>
            <w:vMerge w:val="restart"/>
            <w:vAlign w:val="center"/>
          </w:tcPr>
          <w:p w14:paraId="584A4CA9" w14:textId="77777777" w:rsidR="0012528B" w:rsidRPr="001119E4" w:rsidRDefault="0012528B" w:rsidP="0012528B">
            <w:pPr>
              <w:rPr>
                <w:rFonts w:ascii="Times New Roman" w:hAnsi="Times New Roman" w:cs="Times New Roman"/>
              </w:rPr>
            </w:pPr>
            <w:r w:rsidRPr="001119E4">
              <w:rPr>
                <w:rFonts w:ascii="Times New Roman" w:hAnsi="Times New Roman" w:cs="Times New Roman"/>
              </w:rPr>
              <w:lastRenderedPageBreak/>
              <w:t>Tiếp thu ý kiến</w:t>
            </w:r>
          </w:p>
          <w:p w14:paraId="33FF09D5" w14:textId="20D7AC3B" w:rsidR="0012528B" w:rsidRPr="001119E4" w:rsidRDefault="0012528B" w:rsidP="00513748">
            <w:pPr>
              <w:spacing w:before="120" w:line="264" w:lineRule="auto"/>
              <w:jc w:val="both"/>
              <w:rPr>
                <w:rFonts w:ascii="Times New Roman" w:hAnsi="Times New Roman" w:cs="Times New Roman"/>
                <w:b/>
                <w:bCs/>
              </w:rPr>
            </w:pPr>
            <w:r w:rsidRPr="001119E4">
              <w:rPr>
                <w:rFonts w:ascii="Times New Roman" w:eastAsia="Times New Roman" w:hAnsi="Times New Roman" w:cs="Times New Roman"/>
                <w:lang w:val="en-AU" w:eastAsia="en-AU"/>
              </w:rPr>
              <w:t xml:space="preserve">Cục HKVN </w:t>
            </w:r>
            <w:r w:rsidR="00513748" w:rsidRPr="001119E4">
              <w:rPr>
                <w:rFonts w:ascii="Times New Roman" w:eastAsia="Times New Roman" w:hAnsi="Times New Roman" w:cs="Times New Roman"/>
                <w:lang w:val="en-AU" w:eastAsia="en-AU"/>
              </w:rPr>
              <w:t>đã thực hiện</w:t>
            </w:r>
            <w:r w:rsidRPr="001119E4">
              <w:rPr>
                <w:rFonts w:ascii="Times New Roman" w:eastAsia="Times New Roman" w:hAnsi="Times New Roman" w:cs="Times New Roman"/>
                <w:lang w:val="en-AU" w:eastAsia="en-AU"/>
              </w:rPr>
              <w:t xml:space="preserve"> điều chỉnh tên thông tư như sau: “Thông tư quy định cơ chế, chính sách quản lý giá dịch vụ thuộc lĩnh vực hàng không”</w:t>
            </w:r>
          </w:p>
        </w:tc>
      </w:tr>
      <w:tr w:rsidR="001119E4" w:rsidRPr="001119E4" w14:paraId="44DA8C8C" w14:textId="77777777" w:rsidTr="0084270D">
        <w:tc>
          <w:tcPr>
            <w:tcW w:w="2009" w:type="dxa"/>
            <w:vAlign w:val="center"/>
          </w:tcPr>
          <w:p w14:paraId="631DA5E4" w14:textId="4A29F00B" w:rsidR="0012528B" w:rsidRPr="001119E4" w:rsidRDefault="0012528B" w:rsidP="00543C72">
            <w:pPr>
              <w:jc w:val="center"/>
              <w:rPr>
                <w:rFonts w:ascii="Times New Roman" w:hAnsi="Times New Roman" w:cs="Times New Roman"/>
                <w:b/>
                <w:bCs/>
              </w:rPr>
            </w:pPr>
          </w:p>
        </w:tc>
        <w:tc>
          <w:tcPr>
            <w:tcW w:w="2698" w:type="dxa"/>
            <w:vAlign w:val="center"/>
          </w:tcPr>
          <w:p w14:paraId="486C4631" w14:textId="77777777" w:rsidR="0012528B" w:rsidRPr="001119E4" w:rsidRDefault="0012528B" w:rsidP="00543C72">
            <w:pPr>
              <w:jc w:val="center"/>
              <w:rPr>
                <w:rFonts w:ascii="Times New Roman" w:hAnsi="Times New Roman" w:cs="Times New Roman"/>
                <w:b/>
                <w:bCs/>
              </w:rPr>
            </w:pPr>
            <w:r w:rsidRPr="001119E4">
              <w:rPr>
                <w:rFonts w:ascii="Times New Roman" w:hAnsi="Times New Roman" w:cs="Times New Roman"/>
                <w:b/>
                <w:bCs/>
              </w:rPr>
              <w:t>Vụ Pháp chế</w:t>
            </w:r>
          </w:p>
          <w:p w14:paraId="03720628" w14:textId="7CCD9346" w:rsidR="0012528B" w:rsidRPr="001119E4" w:rsidRDefault="0012528B" w:rsidP="00543C72">
            <w:pPr>
              <w:jc w:val="center"/>
              <w:rPr>
                <w:rFonts w:ascii="Times New Roman" w:hAnsi="Times New Roman" w:cs="Times New Roman"/>
                <w:i/>
                <w:iCs/>
              </w:rPr>
            </w:pPr>
            <w:r w:rsidRPr="001119E4">
              <w:rPr>
                <w:rFonts w:ascii="Times New Roman" w:hAnsi="Times New Roman" w:cs="Times New Roman"/>
                <w:i/>
                <w:iCs/>
              </w:rPr>
              <w:t>(văn bản số 438/PC ngày 07/04/2026)</w:t>
            </w:r>
          </w:p>
        </w:tc>
        <w:tc>
          <w:tcPr>
            <w:tcW w:w="5216" w:type="dxa"/>
            <w:vAlign w:val="center"/>
          </w:tcPr>
          <w:p w14:paraId="4862D657" w14:textId="7D843BC7" w:rsidR="0012528B" w:rsidRPr="001119E4" w:rsidRDefault="0012528B" w:rsidP="00151279">
            <w:pPr>
              <w:spacing w:before="120" w:line="264" w:lineRule="auto"/>
              <w:jc w:val="both"/>
              <w:rPr>
                <w:rFonts w:ascii="Times New Roman" w:hAnsi="Times New Roman" w:cs="Times New Roman"/>
                <w:b/>
                <w:bCs/>
              </w:rPr>
            </w:pPr>
            <w:r w:rsidRPr="001119E4">
              <w:rPr>
                <w:rFonts w:ascii="Times New Roman" w:eastAsia="Times New Roman" w:hAnsi="Times New Roman" w:cs="Times New Roman"/>
                <w:lang w:val="en-AU" w:eastAsia="en-AU"/>
              </w:rPr>
              <w:t>Đề nghị rà soát chỉnh lý cụm từ “quy định chi tiết” để phù hợp với quy định của Luật Ban hành văn bản quy định pháp luật và Luật Giá số 16/2023/QH15 và Luật số 140/2025/QH15 sửa đổi, bổ sung một số điều của Luật Giá</w:t>
            </w:r>
          </w:p>
        </w:tc>
        <w:tc>
          <w:tcPr>
            <w:tcW w:w="5245" w:type="dxa"/>
            <w:vMerge/>
            <w:vAlign w:val="center"/>
          </w:tcPr>
          <w:p w14:paraId="12C5AF16" w14:textId="3ED3A413" w:rsidR="0012528B" w:rsidRPr="001119E4" w:rsidRDefault="0012528B" w:rsidP="001A7D60">
            <w:pPr>
              <w:spacing w:before="120" w:line="264" w:lineRule="auto"/>
              <w:jc w:val="both"/>
              <w:rPr>
                <w:rFonts w:ascii="Times New Roman" w:hAnsi="Times New Roman" w:cs="Times New Roman"/>
                <w:b/>
                <w:bCs/>
              </w:rPr>
            </w:pPr>
          </w:p>
        </w:tc>
      </w:tr>
      <w:tr w:rsidR="001119E4" w:rsidRPr="001119E4" w14:paraId="0B6C9174" w14:textId="77777777" w:rsidTr="0084270D">
        <w:tc>
          <w:tcPr>
            <w:tcW w:w="2009" w:type="dxa"/>
            <w:vAlign w:val="center"/>
          </w:tcPr>
          <w:p w14:paraId="3F9F8597" w14:textId="3974C81A" w:rsidR="00151279" w:rsidRPr="001119E4" w:rsidRDefault="004C005E" w:rsidP="0068200B">
            <w:pPr>
              <w:jc w:val="center"/>
              <w:rPr>
                <w:rFonts w:ascii="Times New Roman" w:hAnsi="Times New Roman" w:cs="Times New Roman"/>
              </w:rPr>
            </w:pPr>
            <w:r w:rsidRPr="001119E4">
              <w:rPr>
                <w:rFonts w:ascii="Times New Roman" w:hAnsi="Times New Roman" w:cs="Times New Roman"/>
              </w:rPr>
              <w:t>k</w:t>
            </w:r>
            <w:r w:rsidR="00151279" w:rsidRPr="001119E4">
              <w:rPr>
                <w:rFonts w:ascii="Times New Roman" w:hAnsi="Times New Roman" w:cs="Times New Roman"/>
              </w:rPr>
              <w:t>hoản 2</w:t>
            </w:r>
          </w:p>
        </w:tc>
        <w:tc>
          <w:tcPr>
            <w:tcW w:w="2698" w:type="dxa"/>
            <w:vAlign w:val="center"/>
          </w:tcPr>
          <w:p w14:paraId="55AD70FC" w14:textId="77777777" w:rsidR="00543C72" w:rsidRPr="001119E4" w:rsidRDefault="00543C72" w:rsidP="00543C72">
            <w:pPr>
              <w:jc w:val="center"/>
              <w:rPr>
                <w:rFonts w:ascii="Times New Roman" w:hAnsi="Times New Roman" w:cs="Times New Roman"/>
                <w:b/>
                <w:bCs/>
              </w:rPr>
            </w:pPr>
            <w:r w:rsidRPr="001119E4">
              <w:rPr>
                <w:rFonts w:ascii="Times New Roman" w:hAnsi="Times New Roman" w:cs="Times New Roman"/>
                <w:b/>
                <w:bCs/>
              </w:rPr>
              <w:t>Vụ Pháp chế</w:t>
            </w:r>
          </w:p>
          <w:p w14:paraId="65D4D5CF" w14:textId="79D44A63" w:rsidR="00151279" w:rsidRPr="001119E4" w:rsidRDefault="00543C72" w:rsidP="00543C72">
            <w:pPr>
              <w:jc w:val="center"/>
              <w:rPr>
                <w:rFonts w:ascii="Times New Roman" w:hAnsi="Times New Roman" w:cs="Times New Roman"/>
                <w:b/>
                <w:bCs/>
              </w:rPr>
            </w:pPr>
            <w:r w:rsidRPr="001119E4">
              <w:rPr>
                <w:rFonts w:ascii="Times New Roman" w:hAnsi="Times New Roman" w:cs="Times New Roman"/>
                <w:i/>
                <w:iCs/>
              </w:rPr>
              <w:t>(văn bản số 438/PC ngày 07/04/2026)</w:t>
            </w:r>
          </w:p>
        </w:tc>
        <w:tc>
          <w:tcPr>
            <w:tcW w:w="5216" w:type="dxa"/>
            <w:vAlign w:val="center"/>
          </w:tcPr>
          <w:p w14:paraId="311B4BE1" w14:textId="11D01542" w:rsidR="00151279" w:rsidRPr="001119E4" w:rsidRDefault="00151279" w:rsidP="00151279">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 xml:space="preserve">Đề nghị chỉnh lý để phù hợp với phạm vi điều chỉnh và tên dự thảo Thông tư. Cụ thể, việc sử dụng cụm từ “sử dụng và quản lý giá dịch vụ” là chưa chuẩn xác về thuật ngữ và chức năng của các chủ thể. Để đảm bảo tính minh bạch, đề nghị phân định rõ 03 nhóm đối tượng điều chỉnh, bao gồm: (1) </w:t>
            </w:r>
            <w:bookmarkStart w:id="3" w:name="_Hlk226534305"/>
            <w:r w:rsidRPr="001119E4">
              <w:rPr>
                <w:rFonts w:ascii="Times New Roman" w:eastAsia="Times New Roman" w:hAnsi="Times New Roman" w:cs="Times New Roman"/>
                <w:lang w:val="en-AU" w:eastAsia="en-AU"/>
              </w:rPr>
              <w:t>Tổ chức, cá nhân kinh doanh (cung ứng) dịch vụ thuộc lĩnh vực hàng không; (2) Tổ chức, cá nhân sử dụng dịch vụ thuộc lĩnh vực hàng không; (3) Cơ quan quản lý nhà nước và các tổ chức, cá nhân khác có liên quan đến công tác quản lý giá dịch vụ thuộc lĩnh vực hàng không</w:t>
            </w:r>
            <w:bookmarkEnd w:id="3"/>
          </w:p>
        </w:tc>
        <w:tc>
          <w:tcPr>
            <w:tcW w:w="5245" w:type="dxa"/>
            <w:vAlign w:val="center"/>
          </w:tcPr>
          <w:p w14:paraId="04F7E942" w14:textId="6AE897BE" w:rsidR="00151279" w:rsidRPr="001119E4" w:rsidRDefault="00151279" w:rsidP="00151279">
            <w:pPr>
              <w:jc w:val="both"/>
              <w:rPr>
                <w:rFonts w:ascii="Times New Roman" w:hAnsi="Times New Roman" w:cs="Times New Roman"/>
                <w:b/>
                <w:bCs/>
              </w:rPr>
            </w:pPr>
            <w:r w:rsidRPr="001119E4">
              <w:rPr>
                <w:rFonts w:ascii="Times New Roman" w:eastAsia="Times New Roman" w:hAnsi="Times New Roman" w:cs="Times New Roman"/>
                <w:lang w:val="en-AU" w:eastAsia="en-AU"/>
              </w:rPr>
              <w:t>Tiếp thu ý kiến</w:t>
            </w:r>
            <w:r w:rsidR="00B306AA">
              <w:rPr>
                <w:rFonts w:ascii="Times New Roman" w:eastAsia="Times New Roman" w:hAnsi="Times New Roman" w:cs="Times New Roman"/>
                <w:lang w:val="en-AU" w:eastAsia="en-AU"/>
              </w:rPr>
              <w:t xml:space="preserve"> chỉnh sửa tại Dự thảo</w:t>
            </w:r>
          </w:p>
          <w:p w14:paraId="7F3ABCDE" w14:textId="32B5D6A3" w:rsidR="00151279" w:rsidRPr="001119E4" w:rsidRDefault="00151279" w:rsidP="0068200B">
            <w:pPr>
              <w:jc w:val="center"/>
              <w:rPr>
                <w:rFonts w:ascii="Times New Roman" w:hAnsi="Times New Roman" w:cs="Times New Roman"/>
                <w:b/>
                <w:bCs/>
              </w:rPr>
            </w:pPr>
          </w:p>
        </w:tc>
      </w:tr>
      <w:tr w:rsidR="001119E4" w:rsidRPr="001119E4" w14:paraId="46191320" w14:textId="77777777" w:rsidTr="0084270D">
        <w:tc>
          <w:tcPr>
            <w:tcW w:w="2009" w:type="dxa"/>
            <w:vAlign w:val="center"/>
          </w:tcPr>
          <w:p w14:paraId="129EAEBF" w14:textId="6794EF55" w:rsidR="00C37B8E" w:rsidRPr="001119E4" w:rsidRDefault="00C37B8E" w:rsidP="00C37B8E">
            <w:pPr>
              <w:jc w:val="center"/>
              <w:rPr>
                <w:rFonts w:ascii="Times New Roman" w:hAnsi="Times New Roman" w:cs="Times New Roman"/>
                <w:b/>
                <w:bCs/>
              </w:rPr>
            </w:pPr>
            <w:r w:rsidRPr="001119E4">
              <w:rPr>
                <w:rFonts w:ascii="Times New Roman" w:hAnsi="Times New Roman" w:cs="Times New Roman"/>
                <w:b/>
                <w:bCs/>
              </w:rPr>
              <w:t>Điều 2</w:t>
            </w:r>
          </w:p>
        </w:tc>
        <w:tc>
          <w:tcPr>
            <w:tcW w:w="2698" w:type="dxa"/>
            <w:vAlign w:val="center"/>
          </w:tcPr>
          <w:p w14:paraId="038121B4" w14:textId="77777777" w:rsidR="00C37B8E" w:rsidRPr="001119E4" w:rsidRDefault="00C37B8E" w:rsidP="00C37B8E">
            <w:pPr>
              <w:jc w:val="center"/>
              <w:rPr>
                <w:rFonts w:ascii="Times New Roman" w:hAnsi="Times New Roman" w:cs="Times New Roman"/>
                <w:b/>
                <w:bCs/>
              </w:rPr>
            </w:pPr>
            <w:r w:rsidRPr="001119E4">
              <w:rPr>
                <w:rFonts w:ascii="Times New Roman" w:hAnsi="Times New Roman" w:cs="Times New Roman"/>
                <w:b/>
                <w:bCs/>
              </w:rPr>
              <w:t xml:space="preserve">CVMB </w:t>
            </w:r>
          </w:p>
          <w:p w14:paraId="6CA27E38" w14:textId="0BF6A813" w:rsidR="00C37B8E" w:rsidRPr="001119E4" w:rsidRDefault="00C37B8E" w:rsidP="00C37B8E">
            <w:pPr>
              <w:jc w:val="center"/>
              <w:rPr>
                <w:rFonts w:ascii="Times New Roman" w:hAnsi="Times New Roman" w:cs="Times New Roman"/>
                <w:b/>
                <w:bCs/>
              </w:rPr>
            </w:pPr>
            <w:r w:rsidRPr="001119E4">
              <w:rPr>
                <w:rFonts w:ascii="Times New Roman" w:hAnsi="Times New Roman" w:cs="Times New Roman"/>
                <w:i/>
                <w:iCs/>
              </w:rPr>
              <w:t>(văn bản số 452/CVMB-GSCLDV&amp;VTHK ngày 08/04/2026)</w:t>
            </w:r>
          </w:p>
        </w:tc>
        <w:tc>
          <w:tcPr>
            <w:tcW w:w="5216" w:type="dxa"/>
            <w:vAlign w:val="center"/>
          </w:tcPr>
          <w:p w14:paraId="109A956C" w14:textId="77777777" w:rsidR="00C37B8E" w:rsidRPr="001119E4" w:rsidRDefault="00C37B8E" w:rsidP="00C37B8E">
            <w:pPr>
              <w:spacing w:before="120" w:line="264" w:lineRule="auto"/>
              <w:jc w:val="both"/>
              <w:rPr>
                <w:rFonts w:ascii="Times New Roman" w:hAnsi="Times New Roman" w:cs="Times New Roman"/>
              </w:rPr>
            </w:pPr>
            <w:r w:rsidRPr="001119E4">
              <w:rPr>
                <w:rFonts w:ascii="Times New Roman" w:hAnsi="Times New Roman" w:cs="Times New Roman"/>
              </w:rPr>
              <w:t xml:space="preserve">Đề nghị có giải thích từ ngữ với 2 nội dung: </w:t>
            </w:r>
          </w:p>
          <w:p w14:paraId="1563011E" w14:textId="77777777" w:rsidR="00C37B8E" w:rsidRPr="001119E4" w:rsidRDefault="00C37B8E" w:rsidP="00C37B8E">
            <w:pPr>
              <w:spacing w:before="120" w:line="264" w:lineRule="auto"/>
              <w:jc w:val="both"/>
              <w:rPr>
                <w:rFonts w:ascii="Times New Roman" w:hAnsi="Times New Roman" w:cs="Times New Roman"/>
              </w:rPr>
            </w:pPr>
            <w:r w:rsidRPr="001119E4">
              <w:rPr>
                <w:rFonts w:ascii="Times New Roman" w:hAnsi="Times New Roman" w:cs="Times New Roman"/>
              </w:rPr>
              <w:t>- Sân bay căn cứ</w:t>
            </w:r>
          </w:p>
          <w:p w14:paraId="30D12A53" w14:textId="122EA748" w:rsidR="00C37B8E" w:rsidRPr="001119E4" w:rsidRDefault="00C37B8E" w:rsidP="00C37B8E">
            <w:pPr>
              <w:spacing w:before="120" w:line="264" w:lineRule="auto"/>
              <w:jc w:val="both"/>
              <w:rPr>
                <w:rFonts w:ascii="Times New Roman" w:eastAsia="Times New Roman" w:hAnsi="Times New Roman" w:cs="Times New Roman"/>
                <w:lang w:val="en-AU" w:eastAsia="en-AU"/>
              </w:rPr>
            </w:pPr>
            <w:r w:rsidRPr="001119E4">
              <w:rPr>
                <w:rFonts w:ascii="Times New Roman" w:hAnsi="Times New Roman" w:cs="Times New Roman"/>
              </w:rPr>
              <w:t xml:space="preserve"> - Lý do bất khả kháng</w:t>
            </w:r>
          </w:p>
        </w:tc>
        <w:tc>
          <w:tcPr>
            <w:tcW w:w="5245" w:type="dxa"/>
            <w:vAlign w:val="center"/>
          </w:tcPr>
          <w:p w14:paraId="22D41E4B" w14:textId="77777777" w:rsidR="00C37B8E" w:rsidRPr="001119E4" w:rsidRDefault="00C37B8E" w:rsidP="00C37B8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Cục HKVN có ý kiến như sau:</w:t>
            </w:r>
          </w:p>
          <w:p w14:paraId="3E9AF25F" w14:textId="77777777" w:rsidR="00C37B8E" w:rsidRPr="001119E4" w:rsidRDefault="00C37B8E" w:rsidP="00C37B8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1. Nội dung về “Sân bay căn cứ” đã được quy định tại Dự thảo Nghị định cảng hàng không và bãi cất, hạ cánh;</w:t>
            </w:r>
          </w:p>
          <w:p w14:paraId="63516EEB" w14:textId="5950F928" w:rsidR="00C37B8E" w:rsidRPr="001119E4" w:rsidRDefault="00C37B8E" w:rsidP="00C37B8E">
            <w:pPr>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2. Tiếp thu ý kiến của Vụ Pháp chế, Cục HKVN đã hoàn thiện dự thảo Thông tư, không còn thuật ngữ “bất khả kháng”</w:t>
            </w:r>
          </w:p>
        </w:tc>
      </w:tr>
      <w:tr w:rsidR="001119E4" w:rsidRPr="001119E4" w14:paraId="1F647445" w14:textId="77777777" w:rsidTr="0084270D">
        <w:tc>
          <w:tcPr>
            <w:tcW w:w="2009" w:type="dxa"/>
            <w:vAlign w:val="center"/>
          </w:tcPr>
          <w:p w14:paraId="3C5B4C4E" w14:textId="77777777" w:rsidR="00C37B8E" w:rsidRPr="001119E4" w:rsidRDefault="00C37B8E" w:rsidP="00C37B8E">
            <w:pPr>
              <w:jc w:val="center"/>
              <w:rPr>
                <w:rFonts w:ascii="Times New Roman" w:hAnsi="Times New Roman" w:cs="Times New Roman"/>
                <w:b/>
                <w:bCs/>
              </w:rPr>
            </w:pPr>
          </w:p>
        </w:tc>
        <w:tc>
          <w:tcPr>
            <w:tcW w:w="2698" w:type="dxa"/>
            <w:vAlign w:val="center"/>
          </w:tcPr>
          <w:p w14:paraId="3C8647BB" w14:textId="77777777" w:rsidR="00C37B8E" w:rsidRPr="001119E4" w:rsidRDefault="00C37B8E" w:rsidP="00C37B8E">
            <w:pPr>
              <w:jc w:val="center"/>
              <w:rPr>
                <w:rFonts w:ascii="Times New Roman" w:hAnsi="Times New Roman" w:cs="Times New Roman"/>
                <w:b/>
                <w:bCs/>
              </w:rPr>
            </w:pPr>
            <w:r w:rsidRPr="001119E4">
              <w:rPr>
                <w:rFonts w:ascii="Times New Roman" w:hAnsi="Times New Roman" w:cs="Times New Roman"/>
                <w:b/>
                <w:bCs/>
              </w:rPr>
              <w:t xml:space="preserve">Masterise </w:t>
            </w:r>
          </w:p>
          <w:p w14:paraId="158B1B03" w14:textId="5A384A46" w:rsidR="00C37B8E" w:rsidRPr="001119E4" w:rsidRDefault="00C37B8E" w:rsidP="00C37B8E">
            <w:pPr>
              <w:jc w:val="center"/>
              <w:rPr>
                <w:rFonts w:ascii="Times New Roman" w:hAnsi="Times New Roman" w:cs="Times New Roman"/>
                <w:i/>
                <w:iCs/>
              </w:rPr>
            </w:pPr>
            <w:r w:rsidRPr="001119E4">
              <w:rPr>
                <w:rFonts w:ascii="Times New Roman" w:hAnsi="Times New Roman" w:cs="Times New Roman"/>
                <w:i/>
                <w:iCs/>
              </w:rPr>
              <w:t>(văn bản số 43/2016/CV-MAI ngày 10/04/2026)</w:t>
            </w:r>
          </w:p>
        </w:tc>
        <w:tc>
          <w:tcPr>
            <w:tcW w:w="5216" w:type="dxa"/>
            <w:vAlign w:val="center"/>
          </w:tcPr>
          <w:p w14:paraId="584797C5" w14:textId="77777777" w:rsidR="00C37B8E" w:rsidRPr="001119E4" w:rsidRDefault="00C37B8E" w:rsidP="00C37B8E">
            <w:pPr>
              <w:spacing w:before="60" w:after="60" w:line="276" w:lineRule="auto"/>
              <w:rPr>
                <w:rFonts w:ascii="Times New Roman" w:eastAsia="Times New Roman" w:hAnsi="Times New Roman" w:cs="Times New Roman"/>
              </w:rPr>
            </w:pPr>
            <w:r w:rsidRPr="001119E4">
              <w:rPr>
                <w:rFonts w:ascii="Times New Roman" w:eastAsia="Times New Roman" w:hAnsi="Times New Roman" w:cs="Times New Roman"/>
              </w:rPr>
              <w:t>Đề xuất thêm định nghĩa “cảng hàng không, sân bay căn cứ” vào thông tư:</w:t>
            </w:r>
          </w:p>
          <w:p w14:paraId="1498114B" w14:textId="4D964C17" w:rsidR="00C37B8E" w:rsidRPr="001119E4" w:rsidRDefault="00C37B8E" w:rsidP="00C37B8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rPr>
              <w:t>“Cảng hàng không, sân bay căn cứ là cảng hàng không, sân bay có tàu bay đậu lại qua đêm do Cục Hàng không Việt Nam công bố, trên cơ sở đề nghị của các nhà vận chuyển khai thác tại Việt Nam”</w:t>
            </w:r>
          </w:p>
        </w:tc>
        <w:tc>
          <w:tcPr>
            <w:tcW w:w="5245" w:type="dxa"/>
            <w:vAlign w:val="center"/>
          </w:tcPr>
          <w:p w14:paraId="5D4A1534" w14:textId="607120E8" w:rsidR="00C37B8E" w:rsidRPr="001119E4" w:rsidRDefault="00C37B8E" w:rsidP="00C37B8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Nội dung về “Sân bay căn cứ” đã được quy định tại Dự thảo Nghị định cảng hàng không và bãi cất, hạ cánh.</w:t>
            </w:r>
          </w:p>
          <w:p w14:paraId="28DC1D80" w14:textId="77777777" w:rsidR="00C37B8E" w:rsidRPr="001119E4" w:rsidRDefault="00C37B8E" w:rsidP="00C37B8E">
            <w:pPr>
              <w:jc w:val="both"/>
              <w:rPr>
                <w:rFonts w:ascii="Times New Roman" w:eastAsia="Times New Roman" w:hAnsi="Times New Roman" w:cs="Times New Roman"/>
                <w:lang w:val="en-AU" w:eastAsia="en-AU"/>
              </w:rPr>
            </w:pPr>
          </w:p>
        </w:tc>
      </w:tr>
      <w:tr w:rsidR="001119E4" w:rsidRPr="001119E4" w14:paraId="55A7E54B" w14:textId="77777777" w:rsidTr="006F3118">
        <w:tc>
          <w:tcPr>
            <w:tcW w:w="2009" w:type="dxa"/>
            <w:vAlign w:val="center"/>
          </w:tcPr>
          <w:p w14:paraId="20D43A21" w14:textId="4CF2626F" w:rsidR="00AD482F" w:rsidRPr="001119E4" w:rsidRDefault="00AD482F" w:rsidP="00AD482F">
            <w:pPr>
              <w:jc w:val="center"/>
              <w:rPr>
                <w:rFonts w:ascii="Times New Roman" w:hAnsi="Times New Roman" w:cs="Times New Roman"/>
                <w:b/>
                <w:bCs/>
              </w:rPr>
            </w:pPr>
            <w:r w:rsidRPr="001119E4">
              <w:rPr>
                <w:rFonts w:ascii="Times New Roman" w:hAnsi="Times New Roman" w:cs="Times New Roman"/>
                <w:b/>
                <w:bCs/>
              </w:rPr>
              <w:t>Điều 3</w:t>
            </w:r>
          </w:p>
        </w:tc>
        <w:tc>
          <w:tcPr>
            <w:tcW w:w="2698" w:type="dxa"/>
            <w:vAlign w:val="center"/>
          </w:tcPr>
          <w:p w14:paraId="08C6BC0A" w14:textId="1EF03C9D" w:rsidR="00AD482F" w:rsidRPr="001119E4" w:rsidRDefault="00AD482F" w:rsidP="00AD482F">
            <w:pPr>
              <w:jc w:val="center"/>
              <w:rPr>
                <w:rFonts w:ascii="Times New Roman" w:hAnsi="Times New Roman" w:cs="Times New Roman"/>
                <w:b/>
                <w:bCs/>
              </w:rPr>
            </w:pPr>
          </w:p>
        </w:tc>
        <w:tc>
          <w:tcPr>
            <w:tcW w:w="5216" w:type="dxa"/>
          </w:tcPr>
          <w:p w14:paraId="4B287A03" w14:textId="4D53B269" w:rsidR="00AD482F" w:rsidRPr="001119E4" w:rsidRDefault="00AD482F" w:rsidP="00AD482F">
            <w:pPr>
              <w:jc w:val="center"/>
              <w:rPr>
                <w:rFonts w:ascii="Times New Roman" w:hAnsi="Times New Roman" w:cs="Times New Roman"/>
                <w:b/>
                <w:bCs/>
              </w:rPr>
            </w:pPr>
          </w:p>
        </w:tc>
        <w:tc>
          <w:tcPr>
            <w:tcW w:w="5245" w:type="dxa"/>
            <w:vAlign w:val="center"/>
          </w:tcPr>
          <w:p w14:paraId="6ADDAFA3" w14:textId="54823597" w:rsidR="00AD482F" w:rsidRPr="001119E4" w:rsidRDefault="00AD482F" w:rsidP="00AD482F">
            <w:pPr>
              <w:jc w:val="both"/>
              <w:rPr>
                <w:rFonts w:ascii="Times New Roman" w:hAnsi="Times New Roman" w:cs="Times New Roman"/>
                <w:b/>
                <w:bCs/>
              </w:rPr>
            </w:pPr>
          </w:p>
        </w:tc>
      </w:tr>
      <w:tr w:rsidR="001119E4" w:rsidRPr="001119E4" w14:paraId="01E44636" w14:textId="77777777" w:rsidTr="006F3118">
        <w:tc>
          <w:tcPr>
            <w:tcW w:w="2009" w:type="dxa"/>
            <w:vAlign w:val="center"/>
          </w:tcPr>
          <w:p w14:paraId="31587DB3" w14:textId="4652DE6C" w:rsidR="00C0222E" w:rsidRPr="001119E4" w:rsidRDefault="00C0222E" w:rsidP="00C0222E">
            <w:pPr>
              <w:jc w:val="center"/>
              <w:rPr>
                <w:rFonts w:ascii="Times New Roman" w:hAnsi="Times New Roman" w:cs="Times New Roman"/>
              </w:rPr>
            </w:pPr>
            <w:r w:rsidRPr="001119E4">
              <w:rPr>
                <w:rFonts w:ascii="Times New Roman" w:hAnsi="Times New Roman" w:cs="Times New Roman"/>
              </w:rPr>
              <w:t>Khoản 3</w:t>
            </w:r>
          </w:p>
        </w:tc>
        <w:tc>
          <w:tcPr>
            <w:tcW w:w="2698" w:type="dxa"/>
            <w:vAlign w:val="center"/>
          </w:tcPr>
          <w:p w14:paraId="31CA4ABA"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Vụ Pháp chế</w:t>
            </w:r>
          </w:p>
          <w:p w14:paraId="2ADAF74C" w14:textId="38A18A54"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438/PC ngày 07/04/2026)</w:t>
            </w:r>
          </w:p>
        </w:tc>
        <w:tc>
          <w:tcPr>
            <w:tcW w:w="5216" w:type="dxa"/>
          </w:tcPr>
          <w:p w14:paraId="2D4DEC16" w14:textId="28447A4E" w:rsidR="00C0222E" w:rsidRPr="001119E4" w:rsidRDefault="00C0222E" w:rsidP="00B306AA">
            <w:pPr>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Đề nghị rà soát để làm rõ khái niệm và sự trùng lặp của các cụm từ “tương ứng”. Ngoài ra các cụm từ: “nội dung cung cấp dịch vụ, “hạng mục dịch vụ cấu thành” và “chất lượng dịch vụ” về bản chất có sự giao thoa và bao hàm lẫn nhau trong quá trình cấu thành giá. Việc liệt kê dàn trải các khái niệm đồng nghĩa này trong cùng một nguyên tắc định giá rất khỏ có tính khả thi khi áp dụng</w:t>
            </w:r>
          </w:p>
        </w:tc>
        <w:tc>
          <w:tcPr>
            <w:tcW w:w="5245" w:type="dxa"/>
            <w:vAlign w:val="center"/>
          </w:tcPr>
          <w:p w14:paraId="6614C83E" w14:textId="53EC9E2F" w:rsidR="00C0222E" w:rsidRPr="001119E4" w:rsidRDefault="00C0222E" w:rsidP="00C0222E">
            <w:pPr>
              <w:jc w:val="both"/>
              <w:rPr>
                <w:rFonts w:ascii="Times New Roman" w:hAnsi="Times New Roman" w:cs="Times New Roman"/>
                <w:b/>
                <w:bCs/>
              </w:rPr>
            </w:pPr>
            <w:r w:rsidRPr="001119E4">
              <w:rPr>
                <w:rFonts w:ascii="Times New Roman" w:eastAsia="Times New Roman" w:hAnsi="Times New Roman" w:cs="Times New Roman"/>
                <w:lang w:val="en-AU" w:eastAsia="en-AU"/>
              </w:rPr>
              <w:t>Tiếp thu ý kiến</w:t>
            </w:r>
            <w:r w:rsidR="00B306AA">
              <w:rPr>
                <w:rFonts w:ascii="Times New Roman" w:eastAsia="Times New Roman" w:hAnsi="Times New Roman" w:cs="Times New Roman"/>
                <w:lang w:val="en-AU" w:eastAsia="en-AU"/>
              </w:rPr>
              <w:t xml:space="preserve"> chỉnh sử dự thảo</w:t>
            </w:r>
          </w:p>
          <w:p w14:paraId="2166DACA" w14:textId="77777777" w:rsidR="00C0222E" w:rsidRPr="001119E4" w:rsidRDefault="00C0222E" w:rsidP="00C0222E">
            <w:pPr>
              <w:jc w:val="both"/>
              <w:rPr>
                <w:rFonts w:ascii="Times New Roman" w:eastAsia="Times New Roman" w:hAnsi="Times New Roman" w:cs="Times New Roman"/>
                <w:lang w:val="en-AU" w:eastAsia="en-AU"/>
              </w:rPr>
            </w:pPr>
          </w:p>
        </w:tc>
      </w:tr>
      <w:tr w:rsidR="001119E4" w:rsidRPr="001119E4" w14:paraId="4D10EF59" w14:textId="77777777" w:rsidTr="006F3118">
        <w:tc>
          <w:tcPr>
            <w:tcW w:w="2009" w:type="dxa"/>
            <w:vAlign w:val="center"/>
          </w:tcPr>
          <w:p w14:paraId="0E825534" w14:textId="77777777" w:rsidR="00C0222E" w:rsidRPr="009A72B2" w:rsidRDefault="00C0222E" w:rsidP="00C0222E">
            <w:pPr>
              <w:jc w:val="center"/>
              <w:rPr>
                <w:rFonts w:ascii="Times New Roman" w:hAnsi="Times New Roman" w:cs="Times New Roman"/>
                <w:b/>
                <w:bCs/>
              </w:rPr>
            </w:pPr>
          </w:p>
        </w:tc>
        <w:tc>
          <w:tcPr>
            <w:tcW w:w="2698" w:type="dxa"/>
            <w:vAlign w:val="center"/>
          </w:tcPr>
          <w:p w14:paraId="28BA34EB" w14:textId="77777777" w:rsidR="00C0222E" w:rsidRPr="009A72B2" w:rsidRDefault="00C0222E" w:rsidP="00C0222E">
            <w:pPr>
              <w:jc w:val="center"/>
              <w:rPr>
                <w:rFonts w:ascii="Times New Roman" w:hAnsi="Times New Roman" w:cs="Times New Roman"/>
                <w:b/>
                <w:bCs/>
              </w:rPr>
            </w:pPr>
            <w:r w:rsidRPr="009A72B2">
              <w:rPr>
                <w:rFonts w:ascii="Times New Roman" w:hAnsi="Times New Roman" w:cs="Times New Roman"/>
                <w:b/>
                <w:bCs/>
              </w:rPr>
              <w:t xml:space="preserve">Vietjet </w:t>
            </w:r>
          </w:p>
          <w:p w14:paraId="390B67D6" w14:textId="0A8CD213" w:rsidR="00C0222E" w:rsidRPr="009A72B2" w:rsidRDefault="00C0222E" w:rsidP="00C0222E">
            <w:pPr>
              <w:jc w:val="center"/>
              <w:rPr>
                <w:rFonts w:ascii="Times New Roman" w:hAnsi="Times New Roman" w:cs="Times New Roman"/>
                <w:bCs/>
                <w:i/>
              </w:rPr>
            </w:pPr>
            <w:r w:rsidRPr="009A72B2">
              <w:rPr>
                <w:rFonts w:ascii="Times New Roman" w:hAnsi="Times New Roman" w:cs="Times New Roman"/>
                <w:bCs/>
                <w:i/>
              </w:rPr>
              <w:t>(văn bản số 03-26/VJC-LG ngày 16/04/2026)</w:t>
            </w:r>
          </w:p>
        </w:tc>
        <w:tc>
          <w:tcPr>
            <w:tcW w:w="5216" w:type="dxa"/>
          </w:tcPr>
          <w:p w14:paraId="74ABBD42" w14:textId="64D2A812" w:rsidR="00461562" w:rsidRPr="001119E4" w:rsidRDefault="00461562" w:rsidP="00461562">
            <w:pPr>
              <w:pStyle w:val="ListParagraph"/>
              <w:spacing w:after="120" w:line="276" w:lineRule="auto"/>
              <w:ind w:left="0" w:right="26" w:firstLine="567"/>
              <w:contextualSpacing w:val="0"/>
              <w:jc w:val="both"/>
              <w:rPr>
                <w:rFonts w:ascii="Times New Roman" w:eastAsia="Calibri" w:hAnsi="Times New Roman"/>
              </w:rPr>
            </w:pPr>
            <w:r w:rsidRPr="001119E4">
              <w:rPr>
                <w:rFonts w:ascii="Times New Roman" w:eastAsia="Calibri" w:hAnsi="Times New Roman"/>
              </w:rPr>
              <w:t>Đề nghị bổ sung khoản 4 như sau:</w:t>
            </w:r>
          </w:p>
          <w:p w14:paraId="789A4618" w14:textId="1FEF641E" w:rsidR="00461562" w:rsidRPr="001119E4" w:rsidRDefault="00461562" w:rsidP="00461562">
            <w:pPr>
              <w:pStyle w:val="ListParagraph"/>
              <w:spacing w:after="120" w:line="276" w:lineRule="auto"/>
              <w:ind w:left="0" w:right="26" w:firstLine="567"/>
              <w:contextualSpacing w:val="0"/>
              <w:jc w:val="both"/>
              <w:rPr>
                <w:rFonts w:ascii="Times New Roman" w:eastAsia="Calibri" w:hAnsi="Times New Roman"/>
              </w:rPr>
            </w:pPr>
            <w:r w:rsidRPr="001119E4">
              <w:rPr>
                <w:rFonts w:ascii="Times New Roman" w:eastAsia="Calibri" w:hAnsi="Times New Roman"/>
              </w:rPr>
              <w:t>“4. Giá dịch vụ hàng không cần đảm bảo tính linh hoạt để các doanh nghiệp kịp thời ứng phó với biến động của thị trường, đặc biệt là chi phí nhiên liệu và tỷ giá.”</w:t>
            </w:r>
          </w:p>
          <w:p w14:paraId="059B3C36" w14:textId="77777777" w:rsidR="00C0222E" w:rsidRPr="001119E4" w:rsidRDefault="00C0222E" w:rsidP="00C0222E">
            <w:pPr>
              <w:jc w:val="center"/>
              <w:rPr>
                <w:rFonts w:ascii="Times New Roman" w:eastAsia="Times New Roman" w:hAnsi="Times New Roman" w:cs="Times New Roman"/>
                <w:lang w:val="en-AU" w:eastAsia="en-AU"/>
              </w:rPr>
            </w:pPr>
          </w:p>
        </w:tc>
        <w:tc>
          <w:tcPr>
            <w:tcW w:w="5245" w:type="dxa"/>
            <w:vAlign w:val="center"/>
          </w:tcPr>
          <w:p w14:paraId="2F619153" w14:textId="71D99540" w:rsidR="00C0222E" w:rsidRPr="001119E4" w:rsidRDefault="00461562" w:rsidP="00C0222E">
            <w:pPr>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Nội dung nguyên tắc, căn cứ định giá đã được quy định tại Điều 22 Luật Giá. Do vậy, tiếp thu ý kiến của Bộ Tài chính, Cục HKVN đã hoàn thiện Dự thảo theo hướng không còn quy định nguyên tắc, căn cứ định giá.</w:t>
            </w:r>
          </w:p>
        </w:tc>
      </w:tr>
      <w:tr w:rsidR="001119E4" w:rsidRPr="001119E4" w14:paraId="2CD0D035" w14:textId="77777777" w:rsidTr="006F3118">
        <w:tc>
          <w:tcPr>
            <w:tcW w:w="2009" w:type="dxa"/>
            <w:vAlign w:val="center"/>
          </w:tcPr>
          <w:p w14:paraId="64A5D1A2" w14:textId="7DDDF478"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Điều 4</w:t>
            </w:r>
          </w:p>
        </w:tc>
        <w:tc>
          <w:tcPr>
            <w:tcW w:w="2698" w:type="dxa"/>
            <w:vAlign w:val="center"/>
          </w:tcPr>
          <w:p w14:paraId="68F951FF"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Vụ Pháp chế</w:t>
            </w:r>
          </w:p>
          <w:p w14:paraId="48681C87" w14:textId="3FCB93BB"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438/PC ngày 07/04/2026)</w:t>
            </w:r>
          </w:p>
        </w:tc>
        <w:tc>
          <w:tcPr>
            <w:tcW w:w="5216" w:type="dxa"/>
          </w:tcPr>
          <w:p w14:paraId="5D1B375D" w14:textId="201E1250"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 xml:space="preserve">Đề nghị rà soát và cấu trúc lại Điều 4 để tránh tình trạng lặp từ ngữ và trùng lặp về kỹ thuật soạn thảo. Theo đó, đề nghị cấu trúc lại theo hướng: </w:t>
            </w:r>
            <w:bookmarkStart w:id="4" w:name="_Hlk226534584"/>
            <w:r w:rsidRPr="001119E4">
              <w:rPr>
                <w:rFonts w:ascii="Times New Roman" w:eastAsia="Times New Roman" w:hAnsi="Times New Roman" w:cs="Times New Roman"/>
                <w:lang w:val="en-AU" w:eastAsia="en-AU"/>
              </w:rPr>
              <w:t>Giá dịch vụ, việc niêm yết và thanh toán tiền sử dụng dịch vụ được quy định và thực hiện bằng đồng Việt Nam (VND) đối với các trường hợp</w:t>
            </w:r>
            <w:bookmarkEnd w:id="4"/>
            <w:r w:rsidRPr="001119E4">
              <w:rPr>
                <w:rFonts w:ascii="Times New Roman" w:eastAsia="Times New Roman" w:hAnsi="Times New Roman" w:cs="Times New Roman"/>
                <w:lang w:val="en-AU" w:eastAsia="en-AU"/>
              </w:rPr>
              <w:t xml:space="preserve">: dịch vụ vận chuyển </w:t>
            </w:r>
            <w:r w:rsidRPr="001119E4">
              <w:rPr>
                <w:rFonts w:ascii="Times New Roman" w:eastAsia="Times New Roman" w:hAnsi="Times New Roman" w:cs="Times New Roman"/>
                <w:lang w:val="en-AU" w:eastAsia="en-AU"/>
              </w:rPr>
              <w:lastRenderedPageBreak/>
              <w:t xml:space="preserve">hành khách hàng không nội địa thường lệ bán trong lãnh thổ Việt Nam; dịch vụ cung cấp cho chuyến bay nội địa </w:t>
            </w:r>
            <w:bookmarkStart w:id="5" w:name="_Hlk226534499"/>
            <w:r w:rsidRPr="001119E4">
              <w:rPr>
                <w:rFonts w:ascii="Times New Roman" w:eastAsia="Times New Roman" w:hAnsi="Times New Roman" w:cs="Times New Roman"/>
                <w:lang w:val="en-AU" w:eastAsia="en-AU"/>
              </w:rPr>
              <w:t>quy định tại điểm a, b khoản 1 Điều 7 Thông tư này; giá nhượng quyền (đơn giá hoặc doanh thu tính giá) khai thác dịch vụ tại cảng hàng không</w:t>
            </w:r>
            <w:bookmarkEnd w:id="5"/>
            <w:r w:rsidRPr="001119E4">
              <w:rPr>
                <w:rFonts w:ascii="Times New Roman" w:eastAsia="Times New Roman" w:hAnsi="Times New Roman" w:cs="Times New Roman"/>
                <w:lang w:val="en-AU" w:eastAsia="en-AU"/>
              </w:rPr>
              <w:t xml:space="preserve">. </w:t>
            </w:r>
            <w:bookmarkStart w:id="6" w:name="_Hlk226534637"/>
            <w:r w:rsidRPr="001119E4">
              <w:rPr>
                <w:rFonts w:ascii="Times New Roman" w:eastAsia="Times New Roman" w:hAnsi="Times New Roman" w:cs="Times New Roman"/>
                <w:lang w:val="en-AU" w:eastAsia="en-AU"/>
              </w:rPr>
              <w:t>Đối với dịch vụ cung cấp cho chuyến bay quốc tế quy định tại điểm a, b khoản 1 Điều 7 Thông tư này: giá dịch vụ được quy định bằng Đô la Mỹ (USD). Việc niêm yết, thanh toán tiền sử dụng dịch vụ thực hiện theo quy định của pháp luật về ngoại hối.</w:t>
            </w:r>
            <w:bookmarkEnd w:id="6"/>
          </w:p>
        </w:tc>
        <w:tc>
          <w:tcPr>
            <w:tcW w:w="5245" w:type="dxa"/>
            <w:vAlign w:val="center"/>
          </w:tcPr>
          <w:p w14:paraId="615561AF" w14:textId="77777777" w:rsidR="00C0222E" w:rsidRPr="001119E4" w:rsidRDefault="00C0222E" w:rsidP="00C0222E">
            <w:pPr>
              <w:jc w:val="both"/>
              <w:rPr>
                <w:rFonts w:ascii="Times New Roman" w:hAnsi="Times New Roman" w:cs="Times New Roman"/>
                <w:b/>
                <w:bCs/>
              </w:rPr>
            </w:pPr>
            <w:r w:rsidRPr="001119E4">
              <w:rPr>
                <w:rFonts w:ascii="Times New Roman" w:eastAsia="Times New Roman" w:hAnsi="Times New Roman" w:cs="Times New Roman"/>
                <w:lang w:val="en-AU" w:eastAsia="en-AU"/>
              </w:rPr>
              <w:lastRenderedPageBreak/>
              <w:t>Tiếp thu ý kiến</w:t>
            </w:r>
          </w:p>
          <w:p w14:paraId="7827E032" w14:textId="77777777" w:rsidR="00C0222E" w:rsidRPr="001119E4" w:rsidRDefault="00C0222E" w:rsidP="00C0222E">
            <w:pPr>
              <w:jc w:val="both"/>
              <w:rPr>
                <w:rFonts w:ascii="Times New Roman" w:hAnsi="Times New Roman" w:cs="Times New Roman"/>
              </w:rPr>
            </w:pPr>
          </w:p>
        </w:tc>
      </w:tr>
      <w:tr w:rsidR="001119E4" w:rsidRPr="001119E4" w14:paraId="41120CD6" w14:textId="77777777" w:rsidTr="006F3118">
        <w:tc>
          <w:tcPr>
            <w:tcW w:w="2009" w:type="dxa"/>
            <w:vAlign w:val="center"/>
          </w:tcPr>
          <w:p w14:paraId="7FF24086" w14:textId="77777777" w:rsidR="00C0222E" w:rsidRPr="001119E4" w:rsidRDefault="00C0222E" w:rsidP="00C0222E">
            <w:pPr>
              <w:jc w:val="center"/>
              <w:rPr>
                <w:rFonts w:ascii="Times New Roman" w:hAnsi="Times New Roman" w:cs="Times New Roman"/>
                <w:b/>
                <w:bCs/>
              </w:rPr>
            </w:pPr>
          </w:p>
        </w:tc>
        <w:tc>
          <w:tcPr>
            <w:tcW w:w="2698" w:type="dxa"/>
            <w:vAlign w:val="center"/>
          </w:tcPr>
          <w:p w14:paraId="6CD55678"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Skypec </w:t>
            </w:r>
          </w:p>
          <w:p w14:paraId="0BA242C1" w14:textId="663A7CDF" w:rsidR="00C0222E" w:rsidRPr="001119E4" w:rsidRDefault="00C0222E" w:rsidP="00C0222E">
            <w:pPr>
              <w:jc w:val="center"/>
              <w:rPr>
                <w:rFonts w:ascii="Times New Roman" w:hAnsi="Times New Roman" w:cs="Times New Roman"/>
                <w:i/>
                <w:iCs/>
              </w:rPr>
            </w:pPr>
            <w:r w:rsidRPr="001119E4">
              <w:rPr>
                <w:rFonts w:ascii="Times New Roman" w:hAnsi="Times New Roman" w:cs="Times New Roman"/>
                <w:i/>
                <w:iCs/>
              </w:rPr>
              <w:t xml:space="preserve">(văn bản số 701/NLHK-TCKT ngày 09/04/2026) </w:t>
            </w:r>
          </w:p>
        </w:tc>
        <w:tc>
          <w:tcPr>
            <w:tcW w:w="5216" w:type="dxa"/>
          </w:tcPr>
          <w:p w14:paraId="6C83421C" w14:textId="77777777" w:rsidR="00C0222E" w:rsidRPr="001119E4" w:rsidRDefault="00C0222E" w:rsidP="00C0222E">
            <w:pPr>
              <w:pStyle w:val="NormalWeb"/>
              <w:shd w:val="clear" w:color="auto" w:fill="FFFFFF"/>
              <w:spacing w:before="0" w:beforeAutospacing="0" w:after="0" w:afterAutospacing="0" w:line="264" w:lineRule="auto"/>
              <w:jc w:val="both"/>
              <w:rPr>
                <w:kern w:val="2"/>
                <w:lang w:val="en-AU" w:eastAsia="en-AU"/>
                <w14:ligatures w14:val="standardContextual"/>
              </w:rPr>
            </w:pPr>
            <w:r w:rsidRPr="001119E4">
              <w:rPr>
                <w:kern w:val="2"/>
                <w:lang w:val="en-AU" w:eastAsia="en-AU"/>
                <w14:ligatures w14:val="standardContextual"/>
              </w:rPr>
              <w:t>Để tuân thủ pháp lệnh ngoại hối, không chuyển đổi giá dịch vụ ngoại tệ sang nội tệ, đơn giản thủ tục thanh quyết toán giữa các pháp nhân trong nước, doanh nghiệp xin kiến nghị sửa đổi Điều 4, dự thảo Thông tư quy định đồng tiền thanh toán dịch vụ đối với Điều 23. Giá dịch vụ sử dụng hạ tầng hệ thống tra nạp ngầm cung cấp nhiên liệu tại cảng hàng không cho các chuyến bay quốc tế bằng một trong hai đề suất như sau:</w:t>
            </w:r>
          </w:p>
          <w:p w14:paraId="028C1A3F" w14:textId="77777777" w:rsidR="00C0222E" w:rsidRPr="001119E4" w:rsidRDefault="00C0222E" w:rsidP="00C0222E">
            <w:pPr>
              <w:pStyle w:val="NormalWeb"/>
              <w:shd w:val="clear" w:color="auto" w:fill="FFFFFF"/>
              <w:spacing w:before="0" w:beforeAutospacing="0" w:after="0" w:afterAutospacing="0" w:line="264" w:lineRule="auto"/>
              <w:ind w:firstLine="252"/>
              <w:jc w:val="both"/>
              <w:rPr>
                <w:kern w:val="2"/>
                <w:lang w:val="en-AU" w:eastAsia="en-AU"/>
                <w14:ligatures w14:val="standardContextual"/>
              </w:rPr>
            </w:pPr>
            <w:r w:rsidRPr="001119E4">
              <w:rPr>
                <w:kern w:val="2"/>
                <w:lang w:val="en-AU" w:eastAsia="en-AU"/>
                <w14:ligatures w14:val="standardContextual"/>
              </w:rPr>
              <w:t xml:space="preserve">* Kiến nghị 1: thay thế đơn vị tính khung giá từ USD/tấn thành VND/tấn. </w:t>
            </w:r>
          </w:p>
          <w:p w14:paraId="53D78FEB" w14:textId="77777777" w:rsidR="00C0222E" w:rsidRPr="001119E4" w:rsidRDefault="00C0222E" w:rsidP="00C0222E">
            <w:pPr>
              <w:pStyle w:val="NormalWeb"/>
              <w:shd w:val="clear" w:color="auto" w:fill="FFFFFF"/>
              <w:spacing w:before="0" w:beforeAutospacing="0" w:after="0" w:afterAutospacing="0" w:line="264" w:lineRule="auto"/>
              <w:ind w:firstLine="252"/>
              <w:jc w:val="both"/>
              <w:rPr>
                <w:kern w:val="2"/>
                <w:lang w:val="en-AU" w:eastAsia="en-AU"/>
                <w14:ligatures w14:val="standardContextual"/>
              </w:rPr>
            </w:pPr>
            <w:r w:rsidRPr="001119E4">
              <w:rPr>
                <w:kern w:val="2"/>
                <w:lang w:val="en-AU" w:eastAsia="en-AU"/>
                <w14:ligatures w14:val="standardContextual"/>
              </w:rPr>
              <w:t xml:space="preserve">* Kiến nghị 2: </w:t>
            </w:r>
          </w:p>
          <w:p w14:paraId="0FB90A96" w14:textId="77777777" w:rsidR="00C0222E" w:rsidRPr="001119E4" w:rsidRDefault="00C0222E" w:rsidP="00C0222E">
            <w:pPr>
              <w:pStyle w:val="NormalWeb"/>
              <w:shd w:val="clear" w:color="auto" w:fill="FFFFFF"/>
              <w:spacing w:before="0" w:beforeAutospacing="0" w:after="0" w:afterAutospacing="0" w:line="264" w:lineRule="auto"/>
              <w:ind w:firstLine="252"/>
              <w:jc w:val="both"/>
              <w:rPr>
                <w:kern w:val="2"/>
                <w:lang w:val="en-AU" w:eastAsia="en-AU"/>
                <w14:ligatures w14:val="standardContextual"/>
              </w:rPr>
            </w:pPr>
            <w:r w:rsidRPr="001119E4">
              <w:rPr>
                <w:kern w:val="2"/>
                <w:lang w:val="en-AU" w:eastAsia="en-AU"/>
                <w14:ligatures w14:val="standardContextual"/>
              </w:rPr>
              <w:t xml:space="preserve">- Đơn vị tính khung giá USD/tấn áp dụng cho đối tượng thanh toán tiền sử dụng dịch vụ là pháp nhân nước ngoài và pháp nhân trong nước được phép sử dụng ngoại hối trên lãnh thổ Việt Nam.  </w:t>
            </w:r>
          </w:p>
          <w:p w14:paraId="6AE79325" w14:textId="6DD583F7" w:rsidR="00C0222E" w:rsidRPr="001119E4" w:rsidRDefault="00C0222E" w:rsidP="00C0222E">
            <w:pPr>
              <w:pStyle w:val="NormalWeb"/>
              <w:shd w:val="clear" w:color="auto" w:fill="FFFFFF"/>
              <w:spacing w:before="0" w:beforeAutospacing="0" w:after="0" w:afterAutospacing="0" w:line="264" w:lineRule="auto"/>
              <w:ind w:firstLine="252"/>
              <w:jc w:val="both"/>
              <w:rPr>
                <w:lang w:val="en-AU" w:eastAsia="en-AU"/>
              </w:rPr>
            </w:pPr>
            <w:r w:rsidRPr="001119E4">
              <w:rPr>
                <w:kern w:val="2"/>
                <w:lang w:val="en-AU" w:eastAsia="en-AU"/>
                <w14:ligatures w14:val="standardContextual"/>
              </w:rPr>
              <w:t xml:space="preserve">- Đơn vị tính khung giá VND/tấn áp dụng cho đối tượng thanh toán tiền sử dụng dịch vụ là pháp nhân trong nước. </w:t>
            </w:r>
          </w:p>
        </w:tc>
        <w:tc>
          <w:tcPr>
            <w:tcW w:w="5245" w:type="dxa"/>
            <w:vAlign w:val="center"/>
          </w:tcPr>
          <w:p w14:paraId="64FED7AC" w14:textId="6B268BD3" w:rsidR="00C0222E" w:rsidRPr="001119E4" w:rsidRDefault="00C0222E" w:rsidP="00C0222E">
            <w:pPr>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Đề nghị giữ nguyên như Dự thảo.</w:t>
            </w:r>
          </w:p>
          <w:p w14:paraId="40CF1563" w14:textId="6E699C79" w:rsidR="00C0222E" w:rsidRPr="001119E4" w:rsidRDefault="00C0222E" w:rsidP="00C0222E">
            <w:pPr>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Việc quy định giá dịch vụ cung cấp cho các chuyến bay quốc tế (trong đó có dịch vụ sử dụng hạ tầng hệ thống tra nạp ngầm cung cấp nhiên liệu) bằng đồng USD là phù hợp với quy định của pháp luật về ngoại hối.</w:t>
            </w:r>
          </w:p>
          <w:p w14:paraId="303D593F" w14:textId="77777777" w:rsidR="00C0222E" w:rsidRPr="001119E4" w:rsidRDefault="00C0222E" w:rsidP="00C0222E">
            <w:pPr>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Theo quy định tại Khoản 10, Điều 4, Thông tư số 32/2013/TT-NHNN ngày 26/12/2013, các trường hợp được sử dụng ngoại hối trên lãnh thổ Việt Nam:</w:t>
            </w:r>
          </w:p>
          <w:p w14:paraId="2F008968" w14:textId="341C9BBC" w:rsidR="00C0222E" w:rsidRPr="001119E4" w:rsidRDefault="00C0222E" w:rsidP="00C0222E">
            <w:pPr>
              <w:jc w:val="both"/>
              <w:rPr>
                <w:rFonts w:ascii="Times New Roman" w:eastAsia="Times New Roman" w:hAnsi="Times New Roman" w:cs="Times New Roman"/>
                <w:i/>
                <w:iCs/>
                <w:lang w:val="en-AU" w:eastAsia="en-AU"/>
              </w:rPr>
            </w:pPr>
            <w:r w:rsidRPr="001119E4">
              <w:rPr>
                <w:rFonts w:ascii="Times New Roman" w:eastAsia="Times New Roman" w:hAnsi="Times New Roman" w:cs="Times New Roman"/>
                <w:i/>
                <w:iCs/>
                <w:lang w:val="en-AU" w:eastAsia="en-AU"/>
              </w:rPr>
              <w:t>“10. Người cư trú là tổ chức cung ứng dịch vụ ở khu cách ly tại các cửa khẩu quốc tế, tổ chức kinh doanh kho ngoại quan được niêm yết, báo giá, định giá, ghi giá trong hợp đồng bằng ngoại tệ và nhận thanh toán bằng ngoại tệ chuyển khoản hoặc tiền mặt từ việc cung cấp hàng hóa và dịch vụ.”</w:t>
            </w:r>
          </w:p>
          <w:p w14:paraId="5104D2A6" w14:textId="5258AD63" w:rsidR="00C0222E" w:rsidRPr="001119E4" w:rsidRDefault="00C0222E" w:rsidP="00C0222E">
            <w:pPr>
              <w:jc w:val="both"/>
              <w:rPr>
                <w:rFonts w:ascii="Times New Roman" w:eastAsia="Times New Roman" w:hAnsi="Times New Roman" w:cs="Times New Roman"/>
                <w:lang w:val="en-AU" w:eastAsia="en-AU"/>
              </w:rPr>
            </w:pPr>
          </w:p>
        </w:tc>
      </w:tr>
      <w:tr w:rsidR="001119E4" w:rsidRPr="001119E4" w14:paraId="755A4A93" w14:textId="77777777" w:rsidTr="006F3118">
        <w:tc>
          <w:tcPr>
            <w:tcW w:w="2009" w:type="dxa"/>
            <w:vAlign w:val="center"/>
          </w:tcPr>
          <w:p w14:paraId="0E6E62E2" w14:textId="75738408"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lastRenderedPageBreak/>
              <w:t>Điều 5</w:t>
            </w:r>
          </w:p>
        </w:tc>
        <w:tc>
          <w:tcPr>
            <w:tcW w:w="2698" w:type="dxa"/>
            <w:vAlign w:val="center"/>
          </w:tcPr>
          <w:p w14:paraId="3BD4335F" w14:textId="5765A2B7" w:rsidR="00C0222E" w:rsidRPr="001119E4" w:rsidRDefault="00C0222E" w:rsidP="00C0222E">
            <w:pPr>
              <w:jc w:val="center"/>
              <w:rPr>
                <w:rFonts w:ascii="Times New Roman" w:hAnsi="Times New Roman" w:cs="Times New Roman"/>
                <w:b/>
                <w:bCs/>
              </w:rPr>
            </w:pPr>
          </w:p>
        </w:tc>
        <w:tc>
          <w:tcPr>
            <w:tcW w:w="5216" w:type="dxa"/>
          </w:tcPr>
          <w:p w14:paraId="56C390FD" w14:textId="46CD27DE" w:rsidR="00C0222E" w:rsidRPr="001119E4" w:rsidRDefault="00C0222E" w:rsidP="00C0222E">
            <w:pPr>
              <w:pStyle w:val="ListParagraph"/>
              <w:spacing w:line="259" w:lineRule="auto"/>
              <w:ind w:left="30"/>
              <w:jc w:val="both"/>
              <w:rPr>
                <w:rFonts w:ascii="Times New Roman" w:hAnsi="Times New Roman" w:cs="Times New Roman"/>
                <w:b/>
                <w:bCs/>
              </w:rPr>
            </w:pPr>
          </w:p>
        </w:tc>
        <w:tc>
          <w:tcPr>
            <w:tcW w:w="5245" w:type="dxa"/>
            <w:vAlign w:val="center"/>
          </w:tcPr>
          <w:p w14:paraId="279E0CB5" w14:textId="1567B666" w:rsidR="00C0222E" w:rsidRPr="001119E4" w:rsidRDefault="00C0222E" w:rsidP="00C0222E">
            <w:pPr>
              <w:pStyle w:val="ListParagraph"/>
              <w:spacing w:line="259" w:lineRule="auto"/>
              <w:ind w:left="30" w:firstLine="360"/>
              <w:jc w:val="both"/>
              <w:rPr>
                <w:rFonts w:ascii="Times New Roman" w:hAnsi="Times New Roman" w:cs="Times New Roman"/>
                <w:lang w:val="vi-VN"/>
              </w:rPr>
            </w:pPr>
          </w:p>
        </w:tc>
      </w:tr>
      <w:tr w:rsidR="001119E4" w:rsidRPr="001119E4" w14:paraId="6A6C889F" w14:textId="77777777" w:rsidTr="006F3118">
        <w:tc>
          <w:tcPr>
            <w:tcW w:w="2009" w:type="dxa"/>
            <w:vAlign w:val="center"/>
          </w:tcPr>
          <w:p w14:paraId="1E394B77" w14:textId="77777777" w:rsidR="00C0222E" w:rsidRPr="001119E4" w:rsidRDefault="00C0222E" w:rsidP="00C0222E">
            <w:pPr>
              <w:jc w:val="center"/>
              <w:rPr>
                <w:rFonts w:ascii="Times New Roman" w:hAnsi="Times New Roman" w:cs="Times New Roman"/>
                <w:b/>
                <w:bCs/>
              </w:rPr>
            </w:pPr>
          </w:p>
        </w:tc>
        <w:tc>
          <w:tcPr>
            <w:tcW w:w="2698" w:type="dxa"/>
            <w:vAlign w:val="center"/>
          </w:tcPr>
          <w:p w14:paraId="738235EF"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Bộ Tài chính </w:t>
            </w:r>
          </w:p>
          <w:p w14:paraId="1710D2F3" w14:textId="655BFC85"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Cs/>
                <w:i/>
              </w:rPr>
              <w:t>(văn bản số 4683/BTC-QLG ngày 15/04/2026)</w:t>
            </w:r>
          </w:p>
        </w:tc>
        <w:tc>
          <w:tcPr>
            <w:tcW w:w="5216" w:type="dxa"/>
          </w:tcPr>
          <w:p w14:paraId="355F6DEA" w14:textId="77777777" w:rsidR="00C0222E" w:rsidRPr="001119E4" w:rsidRDefault="00C0222E" w:rsidP="00C0222E">
            <w:pPr>
              <w:spacing w:before="120"/>
              <w:ind w:firstLine="720"/>
              <w:jc w:val="both"/>
              <w:rPr>
                <w:rFonts w:ascii="Times New Roman" w:hAnsi="Times New Roman" w:cs="Times New Roman"/>
              </w:rPr>
            </w:pPr>
            <w:r w:rsidRPr="001119E4">
              <w:rPr>
                <w:rFonts w:ascii="Times New Roman" w:hAnsi="Times New Roman" w:cs="Times New Roman"/>
              </w:rPr>
              <w:t>Theo bảng so sánh thuyết minh dự thảo Thông tư thì nội dung Điều 5 cơ bản kế thừa quy định tại Thông tư số 44/2024/TT-BGTVT đồng thời bổ sung chính sách ưu đãi tại các cảng hàng không mới được đưa vào khai thác; chưa có thuyết minh về căn cứ làm cơ sở đề xuất chính sách ưu đãi.</w:t>
            </w:r>
          </w:p>
          <w:p w14:paraId="29086FB1" w14:textId="77777777" w:rsidR="00C0222E" w:rsidRPr="001119E4" w:rsidRDefault="00C0222E" w:rsidP="00C0222E">
            <w:pPr>
              <w:spacing w:before="120"/>
              <w:ind w:firstLine="720"/>
              <w:jc w:val="both"/>
              <w:rPr>
                <w:rFonts w:ascii="Times New Roman" w:eastAsia="Times New Roman" w:hAnsi="Times New Roman" w:cs="Times New Roman"/>
              </w:rPr>
            </w:pPr>
            <w:r w:rsidRPr="001119E4">
              <w:rPr>
                <w:rFonts w:ascii="Times New Roman" w:hAnsi="Times New Roman" w:cs="Times New Roman"/>
              </w:rPr>
              <w:t>Tại Điều 8 Luật Giá</w:t>
            </w:r>
            <w:r w:rsidRPr="001119E4">
              <w:rPr>
                <w:rFonts w:ascii="Times New Roman" w:eastAsia="Times New Roman" w:hAnsi="Times New Roman" w:cs="Times New Roman"/>
              </w:rPr>
              <w:t xml:space="preserve"> số 16/2023/QH15 quy định</w:t>
            </w:r>
            <w:r w:rsidRPr="001119E4">
              <w:rPr>
                <w:rFonts w:ascii="Times New Roman" w:eastAsia="Times New Roman" w:hAnsi="Times New Roman" w:cs="Times New Roman"/>
                <w:bCs/>
              </w:rPr>
              <w:t xml:space="preserve"> quyền của tổ chức, cá nhân kinh doanh hàng hóa, dịch vụ</w:t>
            </w:r>
            <w:r w:rsidRPr="001119E4">
              <w:rPr>
                <w:rFonts w:ascii="Times New Roman" w:eastAsia="Times New Roman" w:hAnsi="Times New Roman" w:cs="Times New Roman"/>
              </w:rPr>
              <w:t>, trong đó tại khoản 2 quy định: “</w:t>
            </w:r>
            <w:r w:rsidRPr="001119E4">
              <w:rPr>
                <w:rFonts w:ascii="Times New Roman" w:eastAsia="Times New Roman" w:hAnsi="Times New Roman" w:cs="Times New Roman"/>
                <w:i/>
              </w:rPr>
              <w:t>Tự định giá mua, giá bán hàng hóa, dịch vụ do mình sản xuất, kinh doanh theo khung giá, giá tối đa, giá tối thiểu do cơ quan nhà nước có thẩm quyền ban hành, phù hợp với căn cứ, nguyên tắc, phương pháp định giá hàng hóa, dịch vụ quy định tại Luật này”.</w:t>
            </w:r>
            <w:r w:rsidRPr="001119E4">
              <w:rPr>
                <w:rFonts w:ascii="Times New Roman" w:eastAsia="Times New Roman" w:hAnsi="Times New Roman" w:cs="Times New Roman"/>
              </w:rPr>
              <w:t xml:space="preserve"> Theo đó, </w:t>
            </w:r>
            <w:r w:rsidRPr="001119E4">
              <w:rPr>
                <w:rFonts w:ascii="Times New Roman" w:eastAsia="Times New Roman" w:hAnsi="Times New Roman" w:cs="Times New Roman"/>
                <w:bCs/>
              </w:rPr>
              <w:t xml:space="preserve">tổ chức kinh doanh dịch vụ hàng không được tự định giá mua, giá bán theo </w:t>
            </w:r>
            <w:r w:rsidRPr="001119E4">
              <w:rPr>
                <w:rFonts w:ascii="Times New Roman" w:eastAsia="Times New Roman" w:hAnsi="Times New Roman" w:cs="Times New Roman"/>
              </w:rPr>
              <w:t>khung giá, giá tối đa do Bộ Xây dựng quy định, trường hợp dịch vụ do Bộ Xây dựng định giá cụ thể thì thực hiện theo mức giá cụ thể.</w:t>
            </w:r>
          </w:p>
          <w:p w14:paraId="7B796906" w14:textId="43B1B04B" w:rsidR="00C0222E" w:rsidRPr="001119E4" w:rsidRDefault="00C0222E" w:rsidP="00C0222E">
            <w:pPr>
              <w:pStyle w:val="ListParagraph"/>
              <w:spacing w:line="259" w:lineRule="auto"/>
              <w:ind w:left="30"/>
              <w:jc w:val="both"/>
              <w:rPr>
                <w:rFonts w:ascii="Times New Roman" w:hAnsi="Times New Roman" w:cs="Times New Roman"/>
                <w:b/>
                <w:bCs/>
              </w:rPr>
            </w:pPr>
            <w:r w:rsidRPr="001119E4">
              <w:rPr>
                <w:rFonts w:ascii="Times New Roman" w:hAnsi="Times New Roman" w:cs="Times New Roman"/>
              </w:rPr>
              <w:t>Do đó, đề nghị cơ quan soạn thảo rà soát, bảo đảm nội dung quy định phù hợp với pháp luật về giá, nguyên tắc, căn cứ định giá đối với hàng hóa, dịch vụ do Nhà nước định giá, về cạnh tranh, về doanh nghiệp …; thuyết minh đầy đủ các căn cứ làm cơ sở đề xuất quy định và đánh giá tác động của chính sách</w:t>
            </w:r>
          </w:p>
        </w:tc>
        <w:tc>
          <w:tcPr>
            <w:tcW w:w="5245" w:type="dxa"/>
            <w:vAlign w:val="center"/>
          </w:tcPr>
          <w:p w14:paraId="7BBF0695" w14:textId="296077AA" w:rsidR="00C0222E" w:rsidRPr="001119E4" w:rsidRDefault="002E40FF" w:rsidP="00C0222E">
            <w:pPr>
              <w:pStyle w:val="ListParagraph"/>
              <w:spacing w:line="259" w:lineRule="auto"/>
              <w:ind w:left="30" w:firstLine="360"/>
              <w:jc w:val="both"/>
              <w:rPr>
                <w:rFonts w:ascii="Times New Roman" w:hAnsi="Times New Roman" w:cs="Times New Roman"/>
              </w:rPr>
            </w:pPr>
            <w:r w:rsidRPr="001119E4">
              <w:rPr>
                <w:rFonts w:ascii="Times New Roman" w:hAnsi="Times New Roman" w:cs="Times New Roman"/>
              </w:rPr>
              <w:t>Tiếp thu ý kiến, Cục HKVN đã bổ sung thuyết minh về căn cứ làm cơ sở đề xuất chính sách ưu đãi</w:t>
            </w:r>
          </w:p>
        </w:tc>
      </w:tr>
      <w:tr w:rsidR="001119E4" w:rsidRPr="001119E4" w14:paraId="3305F803" w14:textId="77777777" w:rsidTr="006F3118">
        <w:tc>
          <w:tcPr>
            <w:tcW w:w="2009" w:type="dxa"/>
            <w:vAlign w:val="center"/>
          </w:tcPr>
          <w:p w14:paraId="3D4F2F71" w14:textId="699FDCF2"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rPr>
              <w:t>Khoản 1</w:t>
            </w:r>
          </w:p>
        </w:tc>
        <w:tc>
          <w:tcPr>
            <w:tcW w:w="2698" w:type="dxa"/>
            <w:vAlign w:val="center"/>
          </w:tcPr>
          <w:p w14:paraId="235C66CB"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VNA </w:t>
            </w:r>
          </w:p>
          <w:p w14:paraId="21DBCA82" w14:textId="02013746" w:rsidR="00C0222E" w:rsidRPr="001119E4" w:rsidRDefault="00C0222E" w:rsidP="00C0222E">
            <w:pPr>
              <w:jc w:val="center"/>
              <w:rPr>
                <w:rFonts w:ascii="Times New Roman" w:hAnsi="Times New Roman" w:cs="Times New Roman"/>
                <w:i/>
                <w:iCs/>
              </w:rPr>
            </w:pPr>
            <w:r w:rsidRPr="001119E4">
              <w:rPr>
                <w:rFonts w:ascii="Times New Roman" w:hAnsi="Times New Roman" w:cs="Times New Roman"/>
                <w:i/>
                <w:iCs/>
              </w:rPr>
              <w:t>(văn bản số 606/TCTHK-KHPT ngày 15/04/2026)</w:t>
            </w:r>
          </w:p>
        </w:tc>
        <w:tc>
          <w:tcPr>
            <w:tcW w:w="5216" w:type="dxa"/>
          </w:tcPr>
          <w:p w14:paraId="07F4A982" w14:textId="158D3AAF" w:rsidR="00C0222E" w:rsidRPr="001119E4" w:rsidRDefault="00C0222E" w:rsidP="00C0222E">
            <w:pPr>
              <w:pStyle w:val="ListParagraph"/>
              <w:spacing w:line="259" w:lineRule="auto"/>
              <w:ind w:left="30"/>
              <w:jc w:val="both"/>
              <w:rPr>
                <w:rFonts w:ascii="Times New Roman" w:hAnsi="Times New Roman" w:cs="Times New Roman"/>
                <w:b/>
                <w:bCs/>
              </w:rPr>
            </w:pPr>
            <w:r w:rsidRPr="001119E4">
              <w:rPr>
                <w:rFonts w:ascii="Times New Roman" w:hAnsi="Times New Roman" w:cs="Times New Roman"/>
              </w:rPr>
              <w:t>Đề nghị bổ sung mức giảm trên 5% tạo ưu đãi cho các hãng hàng không có tần suất khai thác chuyến bay lớn.</w:t>
            </w:r>
          </w:p>
        </w:tc>
        <w:tc>
          <w:tcPr>
            <w:tcW w:w="5245" w:type="dxa"/>
            <w:vAlign w:val="center"/>
          </w:tcPr>
          <w:p w14:paraId="45794F23" w14:textId="77777777" w:rsidR="00C0222E" w:rsidRPr="001119E4" w:rsidRDefault="00C0222E" w:rsidP="00C0222E">
            <w:pPr>
              <w:pStyle w:val="ListParagraph"/>
              <w:spacing w:line="259" w:lineRule="auto"/>
              <w:ind w:left="30" w:firstLine="360"/>
              <w:jc w:val="both"/>
              <w:rPr>
                <w:rFonts w:ascii="Times New Roman" w:hAnsi="Times New Roman" w:cs="Times New Roman"/>
              </w:rPr>
            </w:pPr>
            <w:r w:rsidRPr="001119E4">
              <w:rPr>
                <w:rFonts w:ascii="Times New Roman" w:hAnsi="Times New Roman" w:cs="Times New Roman"/>
              </w:rPr>
              <w:t>Đề nghị giữ nguyên như Dự thảo</w:t>
            </w:r>
          </w:p>
          <w:p w14:paraId="50179041" w14:textId="7A8FFC44" w:rsidR="00C0222E" w:rsidRPr="001119E4" w:rsidRDefault="00C0222E" w:rsidP="00C0222E">
            <w:pPr>
              <w:pStyle w:val="ListParagraph"/>
              <w:spacing w:line="259" w:lineRule="auto"/>
              <w:ind w:left="30" w:firstLine="360"/>
              <w:jc w:val="both"/>
              <w:rPr>
                <w:rFonts w:ascii="Times New Roman" w:hAnsi="Times New Roman" w:cs="Times New Roman"/>
              </w:rPr>
            </w:pPr>
            <w:r w:rsidRPr="001119E4">
              <w:rPr>
                <w:rFonts w:ascii="Times New Roman" w:hAnsi="Times New Roman" w:cs="Times New Roman"/>
              </w:rPr>
              <w:t xml:space="preserve">Qua rà soát của Cục HKVN, hiện nay chỉ có VNA và VJ là 02 hãng hàng không đang chạm ngưỡng được áp dụng mức chiết khấu cao nhất (5%) </w:t>
            </w:r>
            <w:r w:rsidRPr="001119E4">
              <w:rPr>
                <w:rFonts w:ascii="Times New Roman" w:hAnsi="Times New Roman" w:cs="Times New Roman"/>
              </w:rPr>
              <w:lastRenderedPageBreak/>
              <w:t>theo quy định. Đây là mức giảm áp dụng trên tổng giá trị hóa đơn, không phải là mức giảm lũy tiến. Đồng thời, Dự thảo cũng đã bổ sung các chính sách ưu đãi khác cho các hãng hàng không. Do vậy đề nghị giữ nguyên quy định tại Dự thảo để đảm bảo cân đối, hài hòa lợi ích của doanh nghiệp kinh doanh và sử dụng dịch vụ.</w:t>
            </w:r>
          </w:p>
        </w:tc>
      </w:tr>
      <w:tr w:rsidR="001119E4" w:rsidRPr="001119E4" w14:paraId="31A449CF" w14:textId="77777777" w:rsidTr="006F3118">
        <w:tc>
          <w:tcPr>
            <w:tcW w:w="2009" w:type="dxa"/>
            <w:vAlign w:val="center"/>
          </w:tcPr>
          <w:p w14:paraId="11B8DB7D" w14:textId="7F9A9DAC" w:rsidR="00C0222E" w:rsidRPr="001119E4" w:rsidRDefault="00C0222E" w:rsidP="00C0222E">
            <w:pPr>
              <w:jc w:val="center"/>
              <w:rPr>
                <w:rFonts w:ascii="Times New Roman" w:hAnsi="Times New Roman" w:cs="Times New Roman"/>
              </w:rPr>
            </w:pPr>
          </w:p>
        </w:tc>
        <w:tc>
          <w:tcPr>
            <w:tcW w:w="2698" w:type="dxa"/>
            <w:vAlign w:val="center"/>
          </w:tcPr>
          <w:p w14:paraId="2C898121"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Masterise </w:t>
            </w:r>
          </w:p>
          <w:p w14:paraId="7BC8F258" w14:textId="322B9114"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43/2016/CV-MAI ngày 10/04/2026)</w:t>
            </w:r>
          </w:p>
        </w:tc>
        <w:tc>
          <w:tcPr>
            <w:tcW w:w="5216" w:type="dxa"/>
          </w:tcPr>
          <w:p w14:paraId="7C6EC24A" w14:textId="77777777" w:rsidR="00C0222E" w:rsidRPr="001119E4" w:rsidRDefault="00C0222E" w:rsidP="00C0222E">
            <w:pPr>
              <w:spacing w:before="60" w:after="60" w:line="276" w:lineRule="auto"/>
              <w:rPr>
                <w:rFonts w:ascii="Times New Roman" w:eastAsia="Times New Roman" w:hAnsi="Times New Roman" w:cs="Times New Roman"/>
              </w:rPr>
            </w:pPr>
            <w:r w:rsidRPr="001119E4">
              <w:rPr>
                <w:rFonts w:ascii="Times New Roman" w:eastAsia="Times New Roman" w:hAnsi="Times New Roman" w:cs="Times New Roman"/>
              </w:rPr>
              <w:t>Bổ sung mục c, Khoản 1:</w:t>
            </w:r>
          </w:p>
          <w:p w14:paraId="2A010C45" w14:textId="77777777" w:rsidR="00C0222E" w:rsidRPr="001119E4" w:rsidRDefault="00C0222E" w:rsidP="00C0222E">
            <w:pPr>
              <w:pStyle w:val="ListParagraph"/>
              <w:spacing w:line="259" w:lineRule="auto"/>
              <w:ind w:left="30"/>
              <w:jc w:val="both"/>
              <w:rPr>
                <w:rFonts w:ascii="Times New Roman" w:eastAsia="Times New Roman" w:hAnsi="Times New Roman" w:cs="Times New Roman"/>
                <w:i/>
                <w:iCs/>
              </w:rPr>
            </w:pPr>
            <w:r w:rsidRPr="001119E4">
              <w:rPr>
                <w:rFonts w:ascii="Times New Roman" w:eastAsia="Times New Roman" w:hAnsi="Times New Roman" w:cs="Times New Roman"/>
                <w:i/>
                <w:iCs/>
              </w:rPr>
              <w:t>“c. Đối với cảng hàng không được đầu tư mới, trong 10 năm đầu khai thác, các ngưỡng và tỷ lệ chiết khấu sản lượng sẽ do doanh nghiệp cảng hàng không tự xác định và thông báo cho Cục HKVN, đảm bảo mức ưu đãi không thấp hơn các ngưỡng tiêu chuẩn nêu tại điểm a và b, khoản 1, Điều 5 Thông tư này."</w:t>
            </w:r>
          </w:p>
          <w:p w14:paraId="6706130D" w14:textId="03E1A44B" w:rsidR="00C0222E" w:rsidRPr="001119E4" w:rsidRDefault="00C0222E" w:rsidP="00C0222E">
            <w:pPr>
              <w:pStyle w:val="ListParagraph"/>
              <w:spacing w:line="259" w:lineRule="auto"/>
              <w:ind w:left="30"/>
              <w:jc w:val="both"/>
              <w:rPr>
                <w:rFonts w:ascii="Times New Roman" w:hAnsi="Times New Roman" w:cs="Times New Roman"/>
                <w:i/>
                <w:iCs/>
              </w:rPr>
            </w:pPr>
            <w:r w:rsidRPr="001119E4">
              <w:rPr>
                <w:rFonts w:ascii="Times New Roman" w:eastAsia="Times New Roman" w:hAnsi="Times New Roman" w:cs="Times New Roman"/>
                <w:iCs/>
              </w:rPr>
              <w:t>Việc áp đặt bảng chiết khấu cố định loại bỏ công cụ thương mại quan trọng để doanh nghiệp cảng hàng không đàm phán các gói khuyến khích riêng biệt với từng hãng hàng không. Trong giai đoạn khai thác ban đầu, doanh nghiệp cảng hàng không cần linh hoạt đưa ra ưu đãi theo đường bay, cam kết sản lượng tối thiểu - thay vì chiết khấu đồng nhất.</w:t>
            </w:r>
          </w:p>
        </w:tc>
        <w:tc>
          <w:tcPr>
            <w:tcW w:w="5245" w:type="dxa"/>
            <w:vMerge w:val="restart"/>
            <w:vAlign w:val="center"/>
          </w:tcPr>
          <w:p w14:paraId="1C21067B" w14:textId="77777777" w:rsidR="00C0222E" w:rsidRPr="001119E4" w:rsidRDefault="00C0222E" w:rsidP="00C0222E">
            <w:pPr>
              <w:pStyle w:val="ListParagraph"/>
              <w:spacing w:line="259" w:lineRule="auto"/>
              <w:ind w:left="30" w:firstLine="360"/>
              <w:jc w:val="both"/>
              <w:rPr>
                <w:rFonts w:ascii="Times New Roman" w:hAnsi="Times New Roman" w:cs="Times New Roman"/>
              </w:rPr>
            </w:pPr>
            <w:r w:rsidRPr="001119E4">
              <w:rPr>
                <w:rFonts w:ascii="Times New Roman" w:hAnsi="Times New Roman" w:cs="Times New Roman"/>
              </w:rPr>
              <w:t>Đề nghị giữ nguyên như Dự thảo</w:t>
            </w:r>
          </w:p>
          <w:p w14:paraId="3A026584" w14:textId="77777777" w:rsidR="00C0222E" w:rsidRPr="001119E4" w:rsidRDefault="00C0222E" w:rsidP="00C0222E">
            <w:pPr>
              <w:pStyle w:val="ListParagraph"/>
              <w:spacing w:line="259" w:lineRule="auto"/>
              <w:ind w:left="30" w:firstLine="360"/>
              <w:jc w:val="both"/>
              <w:rPr>
                <w:rFonts w:ascii="Times New Roman" w:hAnsi="Times New Roman" w:cs="Times New Roman"/>
                <w:lang w:val="nl-NL"/>
              </w:rPr>
            </w:pPr>
            <w:r w:rsidRPr="001119E4">
              <w:rPr>
                <w:rFonts w:ascii="Times New Roman" w:hAnsi="Times New Roman" w:cs="Times New Roman"/>
              </w:rPr>
              <w:t>Dịch vụ c</w:t>
            </w:r>
            <w:r w:rsidRPr="001119E4">
              <w:rPr>
                <w:rFonts w:ascii="Times New Roman" w:hAnsi="Times New Roman" w:cs="Times New Roman"/>
                <w:lang w:val="nl-NL"/>
              </w:rPr>
              <w:t xml:space="preserve">ất cánh, hạ cánh tàu bay và dịch vụ điều hành bay đi, đến là các dịch vụ do Nhà nước định giá cụ thể, do vậy, cần phải quy định mức giá ưu đãi/mức chiếu khấu cụ thể, đồng thời, dịch vụ điều hành bay đi, đến không thuộc nhóm dịch vụ do doanh nghiệp cảng hàng không cung cấp. </w:t>
            </w:r>
          </w:p>
          <w:p w14:paraId="08FD41B6" w14:textId="7FC3E710" w:rsidR="00C0222E" w:rsidRPr="001119E4" w:rsidRDefault="00C0222E" w:rsidP="00C0222E">
            <w:pPr>
              <w:pStyle w:val="ListParagraph"/>
              <w:spacing w:line="259" w:lineRule="auto"/>
              <w:ind w:left="30" w:firstLine="360"/>
              <w:jc w:val="both"/>
              <w:rPr>
                <w:rFonts w:ascii="Times New Roman" w:hAnsi="Times New Roman" w:cs="Times New Roman"/>
                <w:lang w:val="nl-NL"/>
              </w:rPr>
            </w:pPr>
            <w:r w:rsidRPr="001119E4">
              <w:rPr>
                <w:rFonts w:ascii="Times New Roman" w:hAnsi="Times New Roman" w:cs="Times New Roman"/>
                <w:lang w:val="nl-NL"/>
              </w:rPr>
              <w:t>Đối với các cảng hàng không mới, ngoài các chính sách ưu đãi quy định tại Dự thảo Thông tư, doanh nghiệp cảng hàng không vẫn có thể linh hoạt, chủ động thực hiện các gói ưu đãi khác đối với các dị</w:t>
            </w:r>
            <w:r w:rsidR="00B306AA">
              <w:rPr>
                <w:rFonts w:ascii="Times New Roman" w:hAnsi="Times New Roman" w:cs="Times New Roman"/>
                <w:lang w:val="nl-NL"/>
              </w:rPr>
              <w:t>ch</w:t>
            </w:r>
            <w:r w:rsidR="00B306AA">
              <w:rPr>
                <w:rFonts w:ascii="Times New Roman" w:hAnsi="Times New Roman" w:cs="Times New Roman"/>
                <w:lang w:val="vi-VN"/>
              </w:rPr>
              <w:t xml:space="preserve"> vụ</w:t>
            </w:r>
            <w:r w:rsidRPr="001119E4">
              <w:rPr>
                <w:rFonts w:ascii="Times New Roman" w:hAnsi="Times New Roman" w:cs="Times New Roman"/>
                <w:lang w:val="nl-NL"/>
              </w:rPr>
              <w:t xml:space="preserve"> nhà nước định khung giá và các dịch vụ không thuộc danh mục Nhà nước định giá.</w:t>
            </w:r>
          </w:p>
          <w:p w14:paraId="6F15C7F1" w14:textId="25371A36" w:rsidR="00C0222E" w:rsidRPr="001119E4" w:rsidRDefault="00C0222E" w:rsidP="00C0222E">
            <w:pPr>
              <w:pStyle w:val="ListParagraph"/>
              <w:spacing w:line="259" w:lineRule="auto"/>
              <w:ind w:left="30" w:firstLine="360"/>
              <w:jc w:val="both"/>
              <w:rPr>
                <w:rFonts w:ascii="Times New Roman" w:hAnsi="Times New Roman" w:cs="Times New Roman"/>
              </w:rPr>
            </w:pPr>
          </w:p>
        </w:tc>
      </w:tr>
      <w:tr w:rsidR="001119E4" w:rsidRPr="001119E4" w14:paraId="0EE7CF6F" w14:textId="77777777" w:rsidTr="006F3118">
        <w:tc>
          <w:tcPr>
            <w:tcW w:w="2009" w:type="dxa"/>
            <w:vAlign w:val="center"/>
          </w:tcPr>
          <w:p w14:paraId="09B83D26" w14:textId="63BAC683" w:rsidR="00C0222E" w:rsidRPr="001119E4" w:rsidRDefault="00C0222E" w:rsidP="00C0222E">
            <w:pPr>
              <w:jc w:val="center"/>
              <w:rPr>
                <w:rFonts w:ascii="Times New Roman" w:hAnsi="Times New Roman" w:cs="Times New Roman"/>
              </w:rPr>
            </w:pPr>
            <w:r w:rsidRPr="001119E4">
              <w:rPr>
                <w:rFonts w:ascii="Times New Roman" w:hAnsi="Times New Roman" w:cs="Times New Roman"/>
              </w:rPr>
              <w:t>Khoản 3</w:t>
            </w:r>
          </w:p>
        </w:tc>
        <w:tc>
          <w:tcPr>
            <w:tcW w:w="2698" w:type="dxa"/>
            <w:vAlign w:val="center"/>
          </w:tcPr>
          <w:p w14:paraId="713BD0CC"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Masterise </w:t>
            </w:r>
          </w:p>
          <w:p w14:paraId="7C0E8D01" w14:textId="1EC612BB"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43/2016/CV-MAI ngày 10/04/2026)</w:t>
            </w:r>
          </w:p>
        </w:tc>
        <w:tc>
          <w:tcPr>
            <w:tcW w:w="5216" w:type="dxa"/>
          </w:tcPr>
          <w:p w14:paraId="6FAC22B8" w14:textId="77777777" w:rsidR="00C0222E" w:rsidRPr="001119E4" w:rsidRDefault="00C0222E" w:rsidP="00C0222E">
            <w:pPr>
              <w:spacing w:before="60" w:after="60" w:line="276" w:lineRule="auto"/>
              <w:jc w:val="both"/>
              <w:rPr>
                <w:rFonts w:ascii="Times New Roman" w:eastAsia="Times New Roman" w:hAnsi="Times New Roman" w:cs="Times New Roman"/>
                <w:iCs/>
              </w:rPr>
            </w:pPr>
            <w:r w:rsidRPr="001119E4">
              <w:rPr>
                <w:rFonts w:ascii="Times New Roman" w:eastAsia="Times New Roman" w:hAnsi="Times New Roman" w:cs="Times New Roman"/>
                <w:iCs/>
              </w:rPr>
              <w:t>Bổ sung Khoản 3a.</w:t>
            </w:r>
          </w:p>
          <w:p w14:paraId="5737644C" w14:textId="77777777" w:rsidR="00C0222E" w:rsidRPr="001119E4" w:rsidRDefault="00C0222E" w:rsidP="00C0222E">
            <w:pPr>
              <w:spacing w:before="60" w:after="60" w:line="276" w:lineRule="auto"/>
              <w:jc w:val="both"/>
              <w:rPr>
                <w:rFonts w:ascii="Times New Roman" w:eastAsia="Times New Roman" w:hAnsi="Times New Roman" w:cs="Times New Roman"/>
                <w:i/>
              </w:rPr>
            </w:pPr>
            <w:r w:rsidRPr="001119E4">
              <w:rPr>
                <w:rFonts w:ascii="Times New Roman" w:eastAsia="Times New Roman" w:hAnsi="Times New Roman" w:cs="Times New Roman"/>
                <w:i/>
              </w:rPr>
              <w:t xml:space="preserve">“Đối với hãng hàng không Việt Nam lần đầu tiên tham gia khai thác thị trường vận chuyển hàng không tại cảng hàng không được đầu tư mới: doanh nghiệp khai thác cảng hàng không quyết định mức ưu đãi cụ thể, tối đa đến 50% mức giá dịch vụ cất </w:t>
            </w:r>
            <w:r w:rsidRPr="001119E4">
              <w:rPr>
                <w:rFonts w:ascii="Times New Roman" w:eastAsia="Times New Roman" w:hAnsi="Times New Roman" w:cs="Times New Roman"/>
                <w:i/>
              </w:rPr>
              <w:lastRenderedPageBreak/>
              <w:t>cánh, hạ cánh tàu bay và dịch vụ điều hành bay đi, đến do Bộ Xây dựng định mức giá, trong thời hạn tối đa 36 tháng."</w:t>
            </w:r>
          </w:p>
          <w:p w14:paraId="55445407" w14:textId="3F1FF84A" w:rsidR="00C0222E" w:rsidRPr="00B306AA" w:rsidRDefault="00C0222E" w:rsidP="00C0222E">
            <w:pPr>
              <w:spacing w:before="60" w:after="60" w:line="276" w:lineRule="auto"/>
              <w:jc w:val="both"/>
              <w:rPr>
                <w:rFonts w:ascii="Times New Roman" w:eastAsia="Times New Roman" w:hAnsi="Times New Roman" w:cs="Times New Roman"/>
                <w:iCs/>
              </w:rPr>
            </w:pPr>
            <w:r w:rsidRPr="001119E4">
              <w:rPr>
                <w:rFonts w:ascii="Times New Roman" w:eastAsia="Times New Roman" w:hAnsi="Times New Roman" w:cs="Times New Roman"/>
                <w:iCs/>
              </w:rPr>
              <w:t xml:space="preserve">Chính sách ưu đãi là công cụ thương mại của cảng hàng không và nên được cảng hàng không tự xác định, không nên </w:t>
            </w:r>
            <w:r w:rsidR="00B306AA">
              <w:rPr>
                <w:rFonts w:ascii="Times New Roman" w:eastAsia="Times New Roman" w:hAnsi="Times New Roman" w:cs="Times New Roman"/>
                <w:iCs/>
              </w:rPr>
              <w:t>bị áp cứng theo một mức ưu đãi.</w:t>
            </w:r>
          </w:p>
        </w:tc>
        <w:tc>
          <w:tcPr>
            <w:tcW w:w="5245" w:type="dxa"/>
            <w:vMerge/>
            <w:vAlign w:val="center"/>
          </w:tcPr>
          <w:p w14:paraId="39586357" w14:textId="77777777" w:rsidR="00C0222E" w:rsidRPr="001119E4" w:rsidRDefault="00C0222E" w:rsidP="00C0222E">
            <w:pPr>
              <w:pStyle w:val="ListParagraph"/>
              <w:spacing w:line="259" w:lineRule="auto"/>
              <w:ind w:left="30" w:firstLine="360"/>
              <w:jc w:val="both"/>
              <w:rPr>
                <w:rFonts w:ascii="Times New Roman" w:hAnsi="Times New Roman" w:cs="Times New Roman"/>
              </w:rPr>
            </w:pPr>
          </w:p>
        </w:tc>
      </w:tr>
      <w:tr w:rsidR="001119E4" w:rsidRPr="001119E4" w14:paraId="69F432EC" w14:textId="77777777" w:rsidTr="006F3118">
        <w:tc>
          <w:tcPr>
            <w:tcW w:w="2009" w:type="dxa"/>
            <w:vAlign w:val="center"/>
          </w:tcPr>
          <w:p w14:paraId="1ABFB9C8" w14:textId="4E660B19" w:rsidR="00C0222E" w:rsidRPr="001119E4" w:rsidRDefault="00C0222E" w:rsidP="00C0222E">
            <w:pPr>
              <w:jc w:val="center"/>
              <w:rPr>
                <w:rFonts w:ascii="Times New Roman" w:hAnsi="Times New Roman" w:cs="Times New Roman"/>
              </w:rPr>
            </w:pPr>
            <w:r w:rsidRPr="001119E4">
              <w:rPr>
                <w:rFonts w:ascii="Times New Roman" w:hAnsi="Times New Roman" w:cs="Times New Roman"/>
              </w:rPr>
              <w:lastRenderedPageBreak/>
              <w:t>Khoản 4</w:t>
            </w:r>
          </w:p>
        </w:tc>
        <w:tc>
          <w:tcPr>
            <w:tcW w:w="2698" w:type="dxa"/>
            <w:vAlign w:val="center"/>
          </w:tcPr>
          <w:p w14:paraId="194FECA7"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Masterise </w:t>
            </w:r>
          </w:p>
          <w:p w14:paraId="4846ED92" w14:textId="2A367685"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43/2016/CV-MAI ngày 10/04/2026</w:t>
            </w:r>
          </w:p>
        </w:tc>
        <w:tc>
          <w:tcPr>
            <w:tcW w:w="5216" w:type="dxa"/>
          </w:tcPr>
          <w:p w14:paraId="3230EF01" w14:textId="77777777" w:rsidR="00C0222E" w:rsidRPr="001119E4" w:rsidRDefault="00C0222E" w:rsidP="00C0222E">
            <w:pPr>
              <w:spacing w:before="60" w:after="60" w:line="276" w:lineRule="auto"/>
              <w:rPr>
                <w:rFonts w:ascii="Times New Roman" w:eastAsia="Times New Roman" w:hAnsi="Times New Roman" w:cs="Times New Roman"/>
              </w:rPr>
            </w:pPr>
            <w:r w:rsidRPr="001119E4">
              <w:rPr>
                <w:rFonts w:ascii="Times New Roman" w:eastAsia="Times New Roman" w:hAnsi="Times New Roman" w:cs="Times New Roman"/>
              </w:rPr>
              <w:t>Đề xuất điều chỉnh:</w:t>
            </w:r>
          </w:p>
          <w:p w14:paraId="33687EC0" w14:textId="77777777" w:rsidR="00C0222E" w:rsidRPr="001119E4" w:rsidRDefault="00C0222E" w:rsidP="00C0222E">
            <w:pPr>
              <w:spacing w:before="60" w:after="60" w:line="276" w:lineRule="auto"/>
              <w:jc w:val="both"/>
              <w:rPr>
                <w:rFonts w:ascii="Times New Roman" w:eastAsia="Times New Roman" w:hAnsi="Times New Roman" w:cs="Times New Roman"/>
                <w:i/>
                <w:iCs/>
              </w:rPr>
            </w:pPr>
            <w:r w:rsidRPr="001119E4">
              <w:rPr>
                <w:rFonts w:ascii="Times New Roman" w:eastAsia="Times New Roman" w:hAnsi="Times New Roman" w:cs="Times New Roman"/>
                <w:i/>
                <w:iCs/>
              </w:rPr>
              <w:t>“Đối với hãng hàng không khai thác chuyến bay quốc tế thường lệ đi, đến Việt Nam tại thời điểm không có hãng nào khai thác thường lệ trong khoảng thời gian ít nhất 12 tháng trước đó và duy trì hoạt động tối thiểu 12 tháng liên tục: Doanh nghiệp khai thác cảng được tự xây dựng và áp dụng chính sách ưu đãi</w:t>
            </w:r>
            <w:r w:rsidRPr="001119E4">
              <w:rPr>
                <w:rFonts w:ascii="Times New Roman" w:eastAsia="Times New Roman" w:hAnsi="Times New Roman" w:cs="Times New Roman"/>
              </w:rPr>
              <w:t xml:space="preserve"> </w:t>
            </w:r>
            <w:r w:rsidRPr="001119E4">
              <w:rPr>
                <w:rFonts w:ascii="Times New Roman" w:eastAsia="Times New Roman" w:hAnsi="Times New Roman" w:cs="Times New Roman"/>
                <w:i/>
                <w:iCs/>
              </w:rPr>
              <w:t>giá đối với hãng khai thác tuyến bay quốc tế mới.”</w:t>
            </w:r>
          </w:p>
          <w:p w14:paraId="6414D18E" w14:textId="5DA45996" w:rsidR="00C0222E" w:rsidRPr="001119E4" w:rsidRDefault="00C0222E" w:rsidP="00C0222E">
            <w:pPr>
              <w:spacing w:before="60" w:after="60" w:line="276" w:lineRule="auto"/>
              <w:jc w:val="both"/>
              <w:rPr>
                <w:rFonts w:ascii="Times New Roman" w:eastAsia="Times New Roman" w:hAnsi="Times New Roman" w:cs="Times New Roman"/>
                <w:iCs/>
              </w:rPr>
            </w:pPr>
            <w:r w:rsidRPr="001119E4">
              <w:rPr>
                <w:rFonts w:ascii="Times New Roman" w:eastAsia="Times New Roman" w:hAnsi="Times New Roman" w:cs="Times New Roman"/>
                <w:iCs/>
              </w:rPr>
              <w:t>Việc giảm cứng phí cất hạ cánh như hiện tại không đủ hiệu quả thu hút hãng mở tuyến mới. Việt Nam có thể học hỏi thêm các kinh nghiệm quốc tế như cảng hàng không Heathrow, Amsterdam Schiphol, Munich áp dụng các gói ưu đãi đa dạng.</w:t>
            </w:r>
          </w:p>
        </w:tc>
        <w:tc>
          <w:tcPr>
            <w:tcW w:w="5245" w:type="dxa"/>
            <w:vMerge/>
            <w:vAlign w:val="center"/>
          </w:tcPr>
          <w:p w14:paraId="0DB8146C" w14:textId="77777777" w:rsidR="00C0222E" w:rsidRPr="001119E4" w:rsidRDefault="00C0222E" w:rsidP="00C0222E">
            <w:pPr>
              <w:pStyle w:val="ListParagraph"/>
              <w:spacing w:line="259" w:lineRule="auto"/>
              <w:ind w:left="30" w:firstLine="360"/>
              <w:jc w:val="both"/>
              <w:rPr>
                <w:rFonts w:ascii="Times New Roman" w:hAnsi="Times New Roman" w:cs="Times New Roman"/>
              </w:rPr>
            </w:pPr>
          </w:p>
        </w:tc>
      </w:tr>
      <w:tr w:rsidR="001119E4" w:rsidRPr="001119E4" w14:paraId="139C0C30" w14:textId="77777777" w:rsidTr="006F3118">
        <w:tc>
          <w:tcPr>
            <w:tcW w:w="2009" w:type="dxa"/>
            <w:vAlign w:val="center"/>
          </w:tcPr>
          <w:p w14:paraId="6559308A" w14:textId="77777777" w:rsidR="00C0222E" w:rsidRPr="001119E4" w:rsidRDefault="00C0222E" w:rsidP="00C0222E">
            <w:pPr>
              <w:jc w:val="center"/>
              <w:rPr>
                <w:rFonts w:ascii="Times New Roman" w:hAnsi="Times New Roman" w:cs="Times New Roman"/>
              </w:rPr>
            </w:pPr>
          </w:p>
        </w:tc>
        <w:tc>
          <w:tcPr>
            <w:tcW w:w="2698" w:type="dxa"/>
            <w:vAlign w:val="center"/>
          </w:tcPr>
          <w:p w14:paraId="4A316DB8"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ACV </w:t>
            </w:r>
          </w:p>
          <w:p w14:paraId="29A81BB7" w14:textId="272ED1C0" w:rsidR="00C0222E" w:rsidRPr="001119E4" w:rsidRDefault="00C0222E" w:rsidP="00C0222E">
            <w:pPr>
              <w:jc w:val="center"/>
              <w:rPr>
                <w:rFonts w:ascii="Times New Roman" w:hAnsi="Times New Roman" w:cs="Times New Roman"/>
                <w:i/>
                <w:iCs/>
              </w:rPr>
            </w:pPr>
            <w:r w:rsidRPr="001119E4">
              <w:rPr>
                <w:rFonts w:ascii="Times New Roman" w:hAnsi="Times New Roman" w:cs="Times New Roman"/>
                <w:i/>
                <w:iCs/>
              </w:rPr>
              <w:t>(văn bản số 1101/TCTCHKVN-KDPTTT ngày 10/04/2026)</w:t>
            </w:r>
          </w:p>
        </w:tc>
        <w:tc>
          <w:tcPr>
            <w:tcW w:w="5216" w:type="dxa"/>
          </w:tcPr>
          <w:p w14:paraId="661EA192" w14:textId="77777777" w:rsidR="00C0222E" w:rsidRPr="001119E4" w:rsidRDefault="00C0222E" w:rsidP="00C0222E">
            <w:pPr>
              <w:pStyle w:val="ListParagraph"/>
              <w:tabs>
                <w:tab w:val="left" w:pos="426"/>
              </w:tabs>
              <w:spacing w:before="120" w:line="264" w:lineRule="auto"/>
              <w:ind w:left="0"/>
              <w:jc w:val="both"/>
              <w:rPr>
                <w:rFonts w:ascii="Times New Roman" w:hAnsi="Times New Roman" w:cs="Times New Roman"/>
                <w:bCs/>
                <w:iCs/>
              </w:rPr>
            </w:pPr>
            <w:r w:rsidRPr="001119E4">
              <w:rPr>
                <w:rFonts w:ascii="Times New Roman" w:hAnsi="Times New Roman" w:cs="Times New Roman"/>
                <w:bCs/>
                <w:iCs/>
              </w:rPr>
              <w:t>ACV đề xuất bổ sung khoản 4 Điều 5 của dự thảo Thông tư để làm rõ nội dung điều khoản như sau:</w:t>
            </w:r>
          </w:p>
          <w:p w14:paraId="40295B52" w14:textId="77777777" w:rsidR="00C0222E" w:rsidRPr="001119E4" w:rsidRDefault="00C0222E" w:rsidP="00C0222E">
            <w:pPr>
              <w:pStyle w:val="ListParagraph"/>
              <w:widowControl w:val="0"/>
              <w:spacing w:before="120" w:line="264" w:lineRule="auto"/>
              <w:ind w:left="0" w:firstLine="426"/>
              <w:jc w:val="both"/>
              <w:rPr>
                <w:rFonts w:ascii="Times New Roman" w:hAnsi="Times New Roman" w:cs="Times New Roman"/>
                <w:b/>
                <w:i/>
                <w:iCs/>
                <w:spacing w:val="-5"/>
              </w:rPr>
            </w:pPr>
            <w:r w:rsidRPr="001119E4">
              <w:rPr>
                <w:rFonts w:ascii="Times New Roman" w:hAnsi="Times New Roman" w:cs="Times New Roman"/>
                <w:i/>
                <w:iCs/>
              </w:rPr>
              <w:t>“</w:t>
            </w:r>
            <w:r w:rsidRPr="001119E4">
              <w:rPr>
                <w:rFonts w:ascii="Times New Roman" w:hAnsi="Times New Roman" w:cs="Times New Roman"/>
                <w:b/>
                <w:i/>
                <w:iCs/>
              </w:rPr>
              <w:t>Điều</w:t>
            </w:r>
            <w:r w:rsidRPr="001119E4">
              <w:rPr>
                <w:rFonts w:ascii="Times New Roman" w:hAnsi="Times New Roman" w:cs="Times New Roman"/>
                <w:b/>
                <w:i/>
                <w:iCs/>
                <w:spacing w:val="-2"/>
              </w:rPr>
              <w:t xml:space="preserve"> </w:t>
            </w:r>
            <w:r w:rsidRPr="001119E4">
              <w:rPr>
                <w:rFonts w:ascii="Times New Roman" w:hAnsi="Times New Roman" w:cs="Times New Roman"/>
                <w:b/>
                <w:i/>
                <w:iCs/>
              </w:rPr>
              <w:t>5.</w:t>
            </w:r>
            <w:r w:rsidRPr="001119E4">
              <w:rPr>
                <w:rFonts w:ascii="Times New Roman" w:hAnsi="Times New Roman" w:cs="Times New Roman"/>
                <w:b/>
                <w:i/>
                <w:iCs/>
                <w:spacing w:val="-1"/>
              </w:rPr>
              <w:t xml:space="preserve"> </w:t>
            </w:r>
            <w:r w:rsidRPr="001119E4">
              <w:rPr>
                <w:rFonts w:ascii="Times New Roman" w:hAnsi="Times New Roman" w:cs="Times New Roman"/>
                <w:b/>
                <w:i/>
                <w:iCs/>
              </w:rPr>
              <w:t>Chính</w:t>
            </w:r>
            <w:r w:rsidRPr="001119E4">
              <w:rPr>
                <w:rFonts w:ascii="Times New Roman" w:hAnsi="Times New Roman" w:cs="Times New Roman"/>
                <w:b/>
                <w:i/>
                <w:iCs/>
                <w:spacing w:val="-5"/>
              </w:rPr>
              <w:t xml:space="preserve"> </w:t>
            </w:r>
            <w:r w:rsidRPr="001119E4">
              <w:rPr>
                <w:rFonts w:ascii="Times New Roman" w:hAnsi="Times New Roman" w:cs="Times New Roman"/>
                <w:b/>
                <w:i/>
                <w:iCs/>
              </w:rPr>
              <w:t>sách</w:t>
            </w:r>
            <w:r w:rsidRPr="001119E4">
              <w:rPr>
                <w:rFonts w:ascii="Times New Roman" w:hAnsi="Times New Roman" w:cs="Times New Roman"/>
                <w:b/>
                <w:i/>
                <w:iCs/>
                <w:spacing w:val="-1"/>
              </w:rPr>
              <w:t xml:space="preserve"> </w:t>
            </w:r>
            <w:r w:rsidRPr="001119E4">
              <w:rPr>
                <w:rFonts w:ascii="Times New Roman" w:hAnsi="Times New Roman" w:cs="Times New Roman"/>
                <w:b/>
                <w:i/>
                <w:iCs/>
              </w:rPr>
              <w:t>ưu</w:t>
            </w:r>
            <w:r w:rsidRPr="001119E4">
              <w:rPr>
                <w:rFonts w:ascii="Times New Roman" w:hAnsi="Times New Roman" w:cs="Times New Roman"/>
                <w:b/>
                <w:i/>
                <w:iCs/>
                <w:spacing w:val="-4"/>
              </w:rPr>
              <w:t xml:space="preserve"> </w:t>
            </w:r>
            <w:r w:rsidRPr="001119E4">
              <w:rPr>
                <w:rFonts w:ascii="Times New Roman" w:hAnsi="Times New Roman" w:cs="Times New Roman"/>
                <w:b/>
                <w:i/>
                <w:iCs/>
                <w:spacing w:val="-5"/>
              </w:rPr>
              <w:t>đãi</w:t>
            </w:r>
          </w:p>
          <w:p w14:paraId="0DA1273E" w14:textId="77777777" w:rsidR="00C0222E" w:rsidRPr="001119E4" w:rsidRDefault="00C0222E" w:rsidP="00C0222E">
            <w:pPr>
              <w:pStyle w:val="ListParagraph"/>
              <w:widowControl w:val="0"/>
              <w:spacing w:before="120" w:line="264" w:lineRule="auto"/>
              <w:ind w:left="-18" w:firstLine="426"/>
              <w:jc w:val="both"/>
              <w:rPr>
                <w:rFonts w:ascii="Times New Roman" w:hAnsi="Times New Roman" w:cs="Times New Roman"/>
                <w:bCs/>
                <w:i/>
                <w:iCs/>
              </w:rPr>
            </w:pPr>
            <w:r w:rsidRPr="001119E4">
              <w:rPr>
                <w:rFonts w:ascii="Times New Roman" w:hAnsi="Times New Roman" w:cs="Times New Roman"/>
                <w:bCs/>
                <w:i/>
                <w:iCs/>
                <w:spacing w:val="-5"/>
              </w:rPr>
              <w:t xml:space="preserve">4. Đối với hãng hàng không khai thác chuyến bay quốc tế thường lệ đi, đến Việt Nam tại thời điểm không có hãng nào khai thác thường lệ trong khoảng thời gian </w:t>
            </w:r>
            <w:r w:rsidRPr="001119E4">
              <w:rPr>
                <w:rFonts w:ascii="Times New Roman" w:hAnsi="Times New Roman" w:cs="Times New Roman"/>
                <w:bCs/>
                <w:i/>
                <w:iCs/>
                <w:spacing w:val="-5"/>
              </w:rPr>
              <w:lastRenderedPageBreak/>
              <w:t xml:space="preserve">ít nhất 12 tháng trước đó và duy trì hoạt động tối thiểu 12 tháng liên tục: áp dụng mức giá bằng 50% mức giá dịch vụ cất cánh, hạ cánh tàu bay và dịch vụ điều hành bay đi, đến do Bộ Xây dựng định mức giá. Thời hạn áp dụng: 12 tháng kể từ ngày bắt đầu khai thác tại cảng hàng không quốc tế Nội Bài, Tân Sơn Nhất, Đà Nẵng, Phú Quốc, Cam Ranh; 24 tháng kể từ ngày bắt đầu khai thác tại các cảng hàng không còn lại </w:t>
            </w:r>
            <w:r w:rsidRPr="001119E4">
              <w:rPr>
                <w:rFonts w:ascii="Times New Roman" w:hAnsi="Times New Roman" w:cs="Times New Roman"/>
                <w:b/>
                <w:i/>
                <w:iCs/>
                <w:spacing w:val="-5"/>
              </w:rPr>
              <w:t>(k</w:t>
            </w:r>
            <w:r w:rsidRPr="001119E4">
              <w:rPr>
                <w:rFonts w:ascii="Times New Roman" w:hAnsi="Times New Roman" w:cs="Times New Roman"/>
                <w:b/>
                <w:i/>
                <w:iCs/>
                <w:lang w:val="vi-VN"/>
              </w:rPr>
              <w:t xml:space="preserve">hông bao gồm các </w:t>
            </w:r>
            <w:r w:rsidRPr="001119E4">
              <w:rPr>
                <w:rFonts w:ascii="Times New Roman" w:hAnsi="Times New Roman" w:cs="Times New Roman"/>
                <w:b/>
                <w:i/>
                <w:iCs/>
              </w:rPr>
              <w:t>h</w:t>
            </w:r>
            <w:r w:rsidRPr="001119E4">
              <w:rPr>
                <w:rFonts w:ascii="Times New Roman" w:hAnsi="Times New Roman" w:cs="Times New Roman"/>
                <w:b/>
                <w:i/>
                <w:iCs/>
                <w:lang w:val="vi-VN"/>
              </w:rPr>
              <w:t xml:space="preserve">ãng hàng không khai thác chuyến bay quốc tế thường lệ </w:t>
            </w:r>
            <w:r w:rsidRPr="001119E4">
              <w:rPr>
                <w:rFonts w:ascii="Times New Roman" w:hAnsi="Times New Roman" w:cs="Times New Roman"/>
                <w:b/>
                <w:i/>
                <w:iCs/>
              </w:rPr>
              <w:t>đi, đến Việt Nam</w:t>
            </w:r>
            <w:r w:rsidRPr="001119E4">
              <w:rPr>
                <w:rFonts w:ascii="Times New Roman" w:hAnsi="Times New Roman" w:cs="Times New Roman"/>
                <w:b/>
                <w:i/>
                <w:iCs/>
                <w:lang w:val="vi-VN"/>
              </w:rPr>
              <w:t xml:space="preserve"> chuyển từ Cảng HKQT Tân Sơn Nhất sang Cảng HKQT Long Thành</w:t>
            </w:r>
            <w:r w:rsidRPr="001119E4">
              <w:rPr>
                <w:rFonts w:ascii="Times New Roman" w:hAnsi="Times New Roman" w:cs="Times New Roman"/>
                <w:b/>
                <w:i/>
                <w:iCs/>
              </w:rPr>
              <w:t>)</w:t>
            </w:r>
            <w:r w:rsidRPr="001119E4">
              <w:rPr>
                <w:rFonts w:ascii="Times New Roman" w:hAnsi="Times New Roman" w:cs="Times New Roman"/>
                <w:i/>
                <w:iCs/>
              </w:rPr>
              <w:t>.”</w:t>
            </w:r>
          </w:p>
          <w:p w14:paraId="313BFF71" w14:textId="4519E277" w:rsidR="00C0222E" w:rsidRPr="001119E4" w:rsidRDefault="00C0222E" w:rsidP="00C0222E">
            <w:pPr>
              <w:pStyle w:val="ListParagraph"/>
              <w:widowControl w:val="0"/>
              <w:spacing w:before="120" w:line="264" w:lineRule="auto"/>
              <w:ind w:left="0" w:firstLine="426"/>
              <w:jc w:val="both"/>
              <w:rPr>
                <w:rFonts w:ascii="Times New Roman" w:eastAsia="Times New Roman" w:hAnsi="Times New Roman" w:cs="Times New Roman"/>
              </w:rPr>
            </w:pPr>
            <w:r w:rsidRPr="001119E4">
              <w:rPr>
                <w:rFonts w:ascii="Times New Roman" w:hAnsi="Times New Roman" w:cs="Times New Roman"/>
                <w:bCs/>
                <w:iCs/>
              </w:rPr>
              <w:t>Lý do: Các hãng hàng không chuyển dịch khai thác chuyến bay quốc tế thường lệ từ Cảng HKQT Tân Sơn Nhất sang Cảng HKQT Long Thành không phải là khai thác đường bay mới, do đó không thuộc đối tượng áp dụng chính sách ưu đãi nhằm khuyến khích mở đường bay mới.</w:t>
            </w:r>
          </w:p>
        </w:tc>
        <w:tc>
          <w:tcPr>
            <w:tcW w:w="5245" w:type="dxa"/>
            <w:vAlign w:val="center"/>
          </w:tcPr>
          <w:p w14:paraId="65C36239" w14:textId="644C8F40" w:rsidR="00C0222E" w:rsidRPr="001119E4" w:rsidRDefault="002E40FF" w:rsidP="00C0222E">
            <w:pPr>
              <w:pStyle w:val="ListParagraph"/>
              <w:spacing w:line="259" w:lineRule="auto"/>
              <w:ind w:left="30" w:firstLine="360"/>
              <w:jc w:val="both"/>
              <w:rPr>
                <w:rFonts w:ascii="Times New Roman" w:hAnsi="Times New Roman" w:cs="Times New Roman"/>
              </w:rPr>
            </w:pPr>
            <w:r w:rsidRPr="001119E4">
              <w:rPr>
                <w:rFonts w:ascii="Times New Roman" w:hAnsi="Times New Roman" w:cs="Times New Roman"/>
                <w:bCs/>
                <w:iCs/>
              </w:rPr>
              <w:lastRenderedPageBreak/>
              <w:t xml:space="preserve">Các hãng hàng không chuyển dịch khai thác chuyến bay quốc tế thường lệ từ Cảng HKQT Tân Sơn Nhất sang Cảng HKQT Long Thành không phải là khai thác đường bay mới. Tuy nhiên, nhằm hỗ trợ các hãng hàng không thực hiện chuyển dịch và tiếp tục duy trì đường bay tại CHKQT Long Thành, Cục HKVN đã dự thảo bổ sung chính sách ưu đãi cho các </w:t>
            </w:r>
            <w:r w:rsidRPr="001119E4">
              <w:rPr>
                <w:rFonts w:ascii="Times New Roman" w:hAnsi="Times New Roman" w:cs="Times New Roman"/>
                <w:bCs/>
                <w:iCs/>
              </w:rPr>
              <w:lastRenderedPageBreak/>
              <w:t xml:space="preserve">chuyến bay </w:t>
            </w:r>
            <w:r w:rsidRPr="001119E4">
              <w:rPr>
                <w:rFonts w:ascii="Times New Roman" w:hAnsi="Times New Roman" w:cs="Times New Roman"/>
                <w:lang w:val="nl-NL"/>
              </w:rPr>
              <w:t>thường lệ do hãng hàng không thực hiện chuyển đổi cảng hàng không khai thác theo chủ trương của cấp có thẩm quyền</w:t>
            </w:r>
          </w:p>
        </w:tc>
      </w:tr>
      <w:tr w:rsidR="001119E4" w:rsidRPr="001119E4" w14:paraId="5351E983" w14:textId="77777777" w:rsidTr="006F3118">
        <w:tc>
          <w:tcPr>
            <w:tcW w:w="2009" w:type="dxa"/>
            <w:vAlign w:val="center"/>
          </w:tcPr>
          <w:p w14:paraId="2D63D811" w14:textId="77777777" w:rsidR="00C0222E" w:rsidRPr="001119E4" w:rsidRDefault="00C0222E" w:rsidP="00C0222E">
            <w:pPr>
              <w:jc w:val="center"/>
              <w:rPr>
                <w:rFonts w:ascii="Times New Roman" w:hAnsi="Times New Roman" w:cs="Times New Roman"/>
              </w:rPr>
            </w:pPr>
          </w:p>
        </w:tc>
        <w:tc>
          <w:tcPr>
            <w:tcW w:w="2698" w:type="dxa"/>
            <w:vAlign w:val="center"/>
          </w:tcPr>
          <w:p w14:paraId="25E0F5EE"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CHK Quảng Trị </w:t>
            </w:r>
          </w:p>
          <w:p w14:paraId="6A64C942" w14:textId="256B7129" w:rsidR="00C0222E" w:rsidRPr="001119E4" w:rsidRDefault="00C0222E" w:rsidP="00C0222E">
            <w:pPr>
              <w:jc w:val="center"/>
              <w:rPr>
                <w:rFonts w:ascii="Times New Roman" w:hAnsi="Times New Roman" w:cs="Times New Roman"/>
                <w:i/>
                <w:iCs/>
              </w:rPr>
            </w:pPr>
            <w:r w:rsidRPr="001119E4">
              <w:rPr>
                <w:rFonts w:ascii="Times New Roman" w:hAnsi="Times New Roman" w:cs="Times New Roman"/>
                <w:i/>
                <w:iCs/>
              </w:rPr>
              <w:t>(văn bản số 134/2026/CV-CHKQT ngày 14/04/2026)</w:t>
            </w:r>
          </w:p>
        </w:tc>
        <w:tc>
          <w:tcPr>
            <w:tcW w:w="5216" w:type="dxa"/>
          </w:tcPr>
          <w:p w14:paraId="50566228" w14:textId="77777777" w:rsidR="00C0222E" w:rsidRPr="001119E4" w:rsidRDefault="00C0222E" w:rsidP="00C0222E">
            <w:pPr>
              <w:spacing w:before="120" w:after="120"/>
              <w:jc w:val="both"/>
              <w:rPr>
                <w:rFonts w:ascii="Times New Roman" w:hAnsi="Times New Roman" w:cs="Times New Roman"/>
                <w:lang w:val="vi-VN"/>
              </w:rPr>
            </w:pPr>
            <w:r w:rsidRPr="001119E4">
              <w:rPr>
                <w:rFonts w:ascii="Times New Roman" w:hAnsi="Times New Roman" w:cs="Times New Roman"/>
                <w:lang w:val="vi-VN"/>
              </w:rPr>
              <w:t xml:space="preserve">1. Đề xuất quy định rõ hơn, bổ sung nội dung được gạch chân với nội dung như sau: </w:t>
            </w:r>
          </w:p>
          <w:p w14:paraId="1D008A33" w14:textId="77777777" w:rsidR="00C0222E" w:rsidRPr="001119E4" w:rsidRDefault="00C0222E" w:rsidP="00C0222E">
            <w:pPr>
              <w:spacing w:before="120" w:after="120"/>
              <w:jc w:val="both"/>
              <w:rPr>
                <w:rFonts w:ascii="Times New Roman" w:hAnsi="Times New Roman" w:cs="Times New Roman"/>
              </w:rPr>
            </w:pPr>
            <w:r w:rsidRPr="001119E4">
              <w:rPr>
                <w:rFonts w:ascii="Times New Roman" w:hAnsi="Times New Roman" w:cs="Times New Roman"/>
                <w:lang w:val="nl-NL"/>
              </w:rPr>
              <w:t>“</w:t>
            </w:r>
            <w:r w:rsidRPr="001119E4">
              <w:rPr>
                <w:rFonts w:ascii="Times New Roman" w:hAnsi="Times New Roman" w:cs="Times New Roman"/>
                <w:i/>
                <w:iCs/>
                <w:lang w:val="nl-NL"/>
              </w:rPr>
              <w:t xml:space="preserve">4. Đối với hãng hàng không khai thác chuyến bay quốc tế thường lệ đi, đến </w:t>
            </w:r>
            <w:r w:rsidRPr="001119E4">
              <w:rPr>
                <w:rFonts w:ascii="Times New Roman" w:hAnsi="Times New Roman" w:cs="Times New Roman"/>
                <w:i/>
                <w:iCs/>
                <w:u w:val="single"/>
                <w:lang w:val="nl-NL"/>
              </w:rPr>
              <w:t>cảng hàng không của</w:t>
            </w:r>
            <w:r w:rsidRPr="001119E4">
              <w:rPr>
                <w:rFonts w:ascii="Times New Roman" w:hAnsi="Times New Roman" w:cs="Times New Roman"/>
                <w:i/>
                <w:iCs/>
                <w:lang w:val="nl-NL"/>
              </w:rPr>
              <w:t xml:space="preserve"> Việt Nam tại thời điểm không có hãng nào khai thác thường lệ trong khoảng thời gian ít nhất 12 tháng trước đó và </w:t>
            </w:r>
            <w:r w:rsidRPr="001119E4">
              <w:rPr>
                <w:rFonts w:ascii="Times New Roman" w:hAnsi="Times New Roman" w:cs="Times New Roman"/>
                <w:i/>
                <w:iCs/>
              </w:rPr>
              <w:t>duy trì hoạt động tối thiểu 12 tháng liên tục …</w:t>
            </w:r>
            <w:r w:rsidRPr="001119E4">
              <w:rPr>
                <w:rFonts w:ascii="Times New Roman" w:hAnsi="Times New Roman" w:cs="Times New Roman"/>
              </w:rPr>
              <w:t>”</w:t>
            </w:r>
          </w:p>
          <w:p w14:paraId="38C28F0F" w14:textId="77777777" w:rsidR="00C0222E" w:rsidRPr="001119E4" w:rsidRDefault="00C0222E" w:rsidP="00C0222E">
            <w:pPr>
              <w:spacing w:before="120" w:after="120"/>
              <w:jc w:val="both"/>
              <w:rPr>
                <w:rFonts w:ascii="Times New Roman" w:hAnsi="Times New Roman" w:cs="Times New Roman"/>
              </w:rPr>
            </w:pPr>
            <w:r w:rsidRPr="001119E4">
              <w:rPr>
                <w:rFonts w:ascii="Times New Roman" w:hAnsi="Times New Roman" w:cs="Times New Roman"/>
              </w:rPr>
              <w:t>2. Đối với chính sách ưu đãi tại Khoản 4 với quy định “</w:t>
            </w:r>
            <w:r w:rsidRPr="001119E4">
              <w:rPr>
                <w:rFonts w:ascii="Times New Roman" w:hAnsi="Times New Roman" w:cs="Times New Roman"/>
                <w:i/>
                <w:iCs/>
              </w:rPr>
              <w:t xml:space="preserve">Thời hạn áp dụng: 12 tháng kể từ ngày bắt đầu khai thác tại cảng hàng không quốc tế Nội Bài, Tân </w:t>
            </w:r>
            <w:r w:rsidRPr="001119E4">
              <w:rPr>
                <w:rFonts w:ascii="Times New Roman" w:hAnsi="Times New Roman" w:cs="Times New Roman"/>
                <w:i/>
                <w:iCs/>
              </w:rPr>
              <w:lastRenderedPageBreak/>
              <w:t>Sơn Nhất, Đà Nẵng, Phú Quốc, Cam Ranh, Gia Bình</w:t>
            </w:r>
            <w:r w:rsidRPr="001119E4">
              <w:rPr>
                <w:rFonts w:ascii="Times New Roman" w:hAnsi="Times New Roman" w:cs="Times New Roman"/>
              </w:rPr>
              <w:t>” là không khả thi đối với các cảng hàng không đã có các hãng hàng không đang khai thác các chuyến bay thường lệ rồi (ví dụ như Nội Bài, Tân Sơn Nhất…)</w:t>
            </w:r>
          </w:p>
          <w:p w14:paraId="3789D4F3" w14:textId="1AF705B2" w:rsidR="00C0222E" w:rsidRPr="001119E4" w:rsidRDefault="00C0222E" w:rsidP="00C0222E">
            <w:pPr>
              <w:pStyle w:val="ListParagraph"/>
              <w:tabs>
                <w:tab w:val="left" w:pos="426"/>
              </w:tabs>
              <w:spacing w:before="120" w:line="264" w:lineRule="auto"/>
              <w:ind w:left="0"/>
              <w:jc w:val="both"/>
              <w:rPr>
                <w:rFonts w:ascii="Times New Roman" w:hAnsi="Times New Roman" w:cs="Times New Roman"/>
                <w:bCs/>
                <w:iCs/>
              </w:rPr>
            </w:pPr>
            <w:r w:rsidRPr="001119E4">
              <w:rPr>
                <w:rFonts w:ascii="Times New Roman" w:hAnsi="Times New Roman" w:cs="Times New Roman"/>
              </w:rPr>
              <w:t>Do vậy, khuyến nghị Đơn vị soạn thảo rà soát, điều chỉnh phù hợp.</w:t>
            </w:r>
          </w:p>
        </w:tc>
        <w:tc>
          <w:tcPr>
            <w:tcW w:w="5245" w:type="dxa"/>
            <w:vAlign w:val="center"/>
          </w:tcPr>
          <w:p w14:paraId="3DBB3E4D" w14:textId="1ED81453" w:rsidR="00C0222E" w:rsidRPr="001119E4" w:rsidRDefault="002871D5" w:rsidP="00C0222E">
            <w:pPr>
              <w:pStyle w:val="ListParagraph"/>
              <w:spacing w:line="259" w:lineRule="auto"/>
              <w:ind w:left="30" w:firstLine="360"/>
              <w:jc w:val="both"/>
              <w:rPr>
                <w:rFonts w:ascii="Times New Roman" w:hAnsi="Times New Roman" w:cs="Times New Roman"/>
              </w:rPr>
            </w:pPr>
            <w:r w:rsidRPr="001119E4">
              <w:rPr>
                <w:rFonts w:ascii="Times New Roman" w:hAnsi="Times New Roman" w:cs="Times New Roman"/>
              </w:rPr>
              <w:lastRenderedPageBreak/>
              <w:t xml:space="preserve">Tiếp thu ý kiến, Cục HKVN đã rà soát, hoàn thiện nội dung quy định về chính sách ưu đãi tại Khoản 4, Khoản 5 Điều </w:t>
            </w:r>
            <w:r w:rsidR="0087328C" w:rsidRPr="001119E4">
              <w:rPr>
                <w:rFonts w:ascii="Times New Roman" w:hAnsi="Times New Roman" w:cs="Times New Roman"/>
              </w:rPr>
              <w:t>4</w:t>
            </w:r>
            <w:r w:rsidRPr="001119E4">
              <w:rPr>
                <w:rFonts w:ascii="Times New Roman" w:hAnsi="Times New Roman" w:cs="Times New Roman"/>
              </w:rPr>
              <w:t xml:space="preserve"> Dự thảo Thông tư.</w:t>
            </w:r>
          </w:p>
        </w:tc>
      </w:tr>
      <w:tr w:rsidR="001119E4" w:rsidRPr="001119E4" w14:paraId="1C0C5BB9" w14:textId="77777777" w:rsidTr="006F3118">
        <w:tc>
          <w:tcPr>
            <w:tcW w:w="2009" w:type="dxa"/>
            <w:vAlign w:val="center"/>
          </w:tcPr>
          <w:p w14:paraId="7220A022" w14:textId="3C31F548" w:rsidR="00C0222E" w:rsidRPr="001119E4" w:rsidRDefault="00C0222E" w:rsidP="00C0222E">
            <w:pPr>
              <w:jc w:val="center"/>
              <w:rPr>
                <w:rFonts w:ascii="Times New Roman" w:hAnsi="Times New Roman" w:cs="Times New Roman"/>
              </w:rPr>
            </w:pPr>
            <w:r w:rsidRPr="001119E4">
              <w:rPr>
                <w:rFonts w:ascii="Times New Roman" w:hAnsi="Times New Roman" w:cs="Times New Roman"/>
              </w:rPr>
              <w:lastRenderedPageBreak/>
              <w:t>khoản 5</w:t>
            </w:r>
          </w:p>
        </w:tc>
        <w:tc>
          <w:tcPr>
            <w:tcW w:w="2698" w:type="dxa"/>
            <w:vAlign w:val="center"/>
          </w:tcPr>
          <w:p w14:paraId="1612D0E3"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Cục KCHT </w:t>
            </w:r>
          </w:p>
          <w:p w14:paraId="68AC2765" w14:textId="6AE4628A"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470/KCHT-GT ngày 09/04/2026)</w:t>
            </w:r>
          </w:p>
        </w:tc>
        <w:tc>
          <w:tcPr>
            <w:tcW w:w="5216" w:type="dxa"/>
          </w:tcPr>
          <w:p w14:paraId="2F702F06" w14:textId="58250010" w:rsidR="00C0222E" w:rsidRPr="001119E4" w:rsidRDefault="00C0222E" w:rsidP="00C0222E">
            <w:pPr>
              <w:pStyle w:val="ListParagraph"/>
              <w:spacing w:line="259" w:lineRule="auto"/>
              <w:ind w:left="30"/>
              <w:jc w:val="both"/>
              <w:rPr>
                <w:rFonts w:ascii="Times New Roman" w:hAnsi="Times New Roman" w:cs="Times New Roman"/>
                <w:b/>
                <w:bCs/>
              </w:rPr>
            </w:pPr>
            <w:r w:rsidRPr="001119E4">
              <w:rPr>
                <w:rFonts w:ascii="Times New Roman" w:eastAsia="Times New Roman" w:hAnsi="Times New Roman" w:cs="Times New Roman"/>
                <w:lang w:val="en-AU" w:eastAsia="en-AU"/>
              </w:rPr>
              <w:t>Đối với chính sách ưu đãi tại Điều 5 giá áp dụng cho các cảng hàng không mới, cần được thiết kế đầy đủ, cụ thể và có tính khả thi cao hơn. Theo đó, dự thảo cần làm rõ các nội dung như đối tượng được hưởng ưu đãi, mức ưu đãi cụ thể, thời gian áp dụng, cũng như cơ chế bù đắp chi phí phát sinh</w:t>
            </w:r>
          </w:p>
        </w:tc>
        <w:tc>
          <w:tcPr>
            <w:tcW w:w="5245" w:type="dxa"/>
            <w:vAlign w:val="center"/>
          </w:tcPr>
          <w:p w14:paraId="44C37B14" w14:textId="53713B48" w:rsidR="00C0222E" w:rsidRPr="001119E4" w:rsidRDefault="00C0222E" w:rsidP="00C0222E">
            <w:pPr>
              <w:pStyle w:val="ListParagraph"/>
              <w:spacing w:line="259" w:lineRule="auto"/>
              <w:ind w:left="30" w:hanging="30"/>
              <w:jc w:val="both"/>
              <w:rPr>
                <w:rFonts w:ascii="Times New Roman" w:hAnsi="Times New Roman" w:cs="Times New Roman"/>
              </w:rPr>
            </w:pPr>
            <w:r w:rsidRPr="001119E4">
              <w:rPr>
                <w:rFonts w:ascii="Times New Roman" w:hAnsi="Times New Roman" w:cs="Times New Roman"/>
              </w:rPr>
              <w:t xml:space="preserve"> Dự thảo Thông tư đã quy định rõ nội dung về đối tượng hưởng ưu đãi, mức ưu đãi cụ thể, thời gian áp dụng.</w:t>
            </w:r>
          </w:p>
          <w:p w14:paraId="7DC8D124" w14:textId="2F3D936A" w:rsidR="00C0222E" w:rsidRPr="001119E4" w:rsidRDefault="00C0222E" w:rsidP="00C0222E">
            <w:pPr>
              <w:pStyle w:val="ListParagraph"/>
              <w:spacing w:line="259" w:lineRule="auto"/>
              <w:ind w:left="30" w:hanging="30"/>
              <w:jc w:val="both"/>
              <w:rPr>
                <w:rFonts w:ascii="Times New Roman" w:hAnsi="Times New Roman" w:cs="Times New Roman"/>
              </w:rPr>
            </w:pPr>
            <w:r w:rsidRPr="001119E4">
              <w:rPr>
                <w:rFonts w:ascii="Times New Roman" w:hAnsi="Times New Roman" w:cs="Times New Roman"/>
              </w:rPr>
              <w:t>Việc ban hành chính sách ưu đãi giá nhằm mục tiêu thu hút thêm nhiều hãng hàng không tham gia khai thác đi, đến cảng hàng không, đặc biệt trong giai đoạn đầu khai thác (giai đoạn thiết lập và tìm kiếm thị trường), tạo sự phát triển ổn định, bền vững và mang lại những giá trị về doanh thu, lợi nhuận cho doanh nghiệp trong tương lai, bù đắp các chi phí phát sinh trong giai đoạn đầu khai thác.</w:t>
            </w:r>
          </w:p>
        </w:tc>
      </w:tr>
      <w:tr w:rsidR="001119E4" w:rsidRPr="001119E4" w14:paraId="445C03D8" w14:textId="77777777" w:rsidTr="006F3118">
        <w:tc>
          <w:tcPr>
            <w:tcW w:w="2009" w:type="dxa"/>
            <w:vAlign w:val="center"/>
          </w:tcPr>
          <w:p w14:paraId="076F10E5" w14:textId="77777777" w:rsidR="00C0222E" w:rsidRPr="001119E4" w:rsidRDefault="00C0222E" w:rsidP="00C0222E">
            <w:pPr>
              <w:jc w:val="center"/>
              <w:rPr>
                <w:rFonts w:ascii="Times New Roman" w:hAnsi="Times New Roman" w:cs="Times New Roman"/>
              </w:rPr>
            </w:pPr>
          </w:p>
        </w:tc>
        <w:tc>
          <w:tcPr>
            <w:tcW w:w="2698" w:type="dxa"/>
            <w:vAlign w:val="center"/>
          </w:tcPr>
          <w:p w14:paraId="669181EB"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VNA </w:t>
            </w:r>
          </w:p>
          <w:p w14:paraId="4AE7D20B" w14:textId="7732146C"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606/TCTHK-KHPT ngày 15/04/2026)</w:t>
            </w:r>
          </w:p>
        </w:tc>
        <w:tc>
          <w:tcPr>
            <w:tcW w:w="5216" w:type="dxa"/>
          </w:tcPr>
          <w:p w14:paraId="3A71DA52" w14:textId="3722BF89" w:rsidR="00C0222E" w:rsidRPr="001119E4" w:rsidRDefault="00C0222E" w:rsidP="00C0222E">
            <w:pPr>
              <w:pStyle w:val="ListParagraph"/>
              <w:spacing w:line="259" w:lineRule="auto"/>
              <w:ind w:left="30"/>
              <w:jc w:val="both"/>
              <w:rPr>
                <w:rFonts w:ascii="Times New Roman" w:eastAsia="Times New Roman" w:hAnsi="Times New Roman" w:cs="Times New Roman"/>
                <w:lang w:val="en-AU" w:eastAsia="en-AU"/>
              </w:rPr>
            </w:pPr>
            <w:r w:rsidRPr="001119E4">
              <w:rPr>
                <w:rFonts w:ascii="Times New Roman" w:hAnsi="Times New Roman" w:cs="Times New Roman"/>
              </w:rPr>
              <w:t xml:space="preserve">Nội dung về chính sách ưu đãi đề cập trong dự thảo Thông tư chưa bao hàm chính sách ưu đãi riêng cho hãng hàng không chủ lực (home carrier/anchor carrier) tại cảng hàng không mới mà chỉ tính đến các tiêu chí thị trường và thời điểm khai thác (hãng hàng không mới khai thác, đường bay chưa có hãng hàng không khai thác tối thiểu 12 tháng, hãng hàng không tham gia khai thác tại cảng hàng không mới). Do đó, TCTHK kiến nghị bổ sung tiêu chí xét đến vai trò hãng hàng không chủ lực, mức độ đóng góp sản lượng, kết nối mạng bay, vai trò trung tâm khai thác </w:t>
            </w:r>
            <w:r w:rsidRPr="001119E4">
              <w:rPr>
                <w:rFonts w:ascii="Times New Roman" w:hAnsi="Times New Roman" w:cs="Times New Roman"/>
              </w:rPr>
              <w:lastRenderedPageBreak/>
              <w:t>(hub) và trách nhiệm duy trì hoạt động dài hạn tại sân bay mới, nhằm bảo đảm hình thành trung tâm khai thác ổn định, thu hút sản lượng vận chuyển và phát huy hiệu quả đầu tư hạ tầng</w:t>
            </w:r>
          </w:p>
        </w:tc>
        <w:tc>
          <w:tcPr>
            <w:tcW w:w="5245" w:type="dxa"/>
            <w:vAlign w:val="center"/>
          </w:tcPr>
          <w:p w14:paraId="5599828A" w14:textId="77777777" w:rsidR="00C0222E" w:rsidRPr="001119E4" w:rsidRDefault="00C0222E" w:rsidP="00C0222E">
            <w:pPr>
              <w:pStyle w:val="ListParagraph"/>
              <w:spacing w:line="259" w:lineRule="auto"/>
              <w:ind w:left="30" w:firstLine="360"/>
              <w:jc w:val="both"/>
              <w:rPr>
                <w:rFonts w:ascii="Times New Roman" w:hAnsi="Times New Roman" w:cs="Times New Roman"/>
                <w:lang w:val="vi-VN"/>
              </w:rPr>
            </w:pPr>
          </w:p>
          <w:p w14:paraId="038BFBB7" w14:textId="79C8952B" w:rsidR="00C0222E" w:rsidRPr="001119E4" w:rsidRDefault="00C0222E" w:rsidP="00C0222E">
            <w:pPr>
              <w:pStyle w:val="ListParagraph"/>
              <w:spacing w:line="259" w:lineRule="auto"/>
              <w:ind w:left="30" w:firstLine="360"/>
              <w:jc w:val="both"/>
              <w:rPr>
                <w:rFonts w:ascii="Times New Roman" w:hAnsi="Times New Roman" w:cs="Times New Roman"/>
                <w:lang w:val="vi-VN"/>
              </w:rPr>
            </w:pPr>
            <w:r w:rsidRPr="001119E4">
              <w:rPr>
                <w:rFonts w:ascii="Times New Roman" w:hAnsi="Times New Roman" w:cs="Times New Roman"/>
              </w:rPr>
              <w:t>C</w:t>
            </w:r>
            <w:r w:rsidRPr="001119E4">
              <w:rPr>
                <w:rFonts w:ascii="Times New Roman" w:hAnsi="Times New Roman" w:cs="Times New Roman"/>
                <w:lang w:val="vi-VN"/>
              </w:rPr>
              <w:t xml:space="preserve">hính sách ưu đãi được xây dựng áp dụng chung cho tất cả các đối tượng sử dụng dịch vụ, đảm bảo </w:t>
            </w:r>
            <w:r w:rsidRPr="001119E4">
              <w:rPr>
                <w:rFonts w:ascii="Times New Roman" w:hAnsi="Times New Roman" w:cs="Times New Roman"/>
                <w:shd w:val="clear" w:color="auto" w:fill="FFFFFF"/>
              </w:rPr>
              <w:t>quyền tự do kinh doanh, cạnh tranh bình đẳng giữa các thành phần kinh tế trong tiếp cận cơ hội kinh doanh và các nguồn lực của nền kinh tế</w:t>
            </w:r>
            <w:r w:rsidRPr="001119E4">
              <w:rPr>
                <w:rFonts w:ascii="Times New Roman" w:hAnsi="Times New Roman" w:cs="Times New Roman"/>
                <w:shd w:val="clear" w:color="auto" w:fill="FFFFFF"/>
                <w:lang w:val="vi-VN"/>
              </w:rPr>
              <w:t xml:space="preserve"> theo </w:t>
            </w:r>
            <w:r w:rsidRPr="001119E4">
              <w:rPr>
                <w:rFonts w:ascii="Times New Roman" w:hAnsi="Times New Roman" w:cs="Times New Roman"/>
                <w:lang w:val="vi-VN"/>
              </w:rPr>
              <w:t>quy định tại Khoản 1, Điều 5 Luật HKDD.</w:t>
            </w:r>
          </w:p>
          <w:p w14:paraId="3CD14BF6" w14:textId="53FCFB84" w:rsidR="00C0222E" w:rsidRPr="001119E4" w:rsidRDefault="00C0222E" w:rsidP="00C0222E">
            <w:pPr>
              <w:pStyle w:val="ListParagraph"/>
              <w:spacing w:line="259" w:lineRule="auto"/>
              <w:ind w:left="30" w:hanging="30"/>
              <w:jc w:val="both"/>
              <w:rPr>
                <w:rFonts w:ascii="Times New Roman" w:hAnsi="Times New Roman" w:cs="Times New Roman"/>
              </w:rPr>
            </w:pPr>
            <w:r w:rsidRPr="001119E4">
              <w:rPr>
                <w:rFonts w:ascii="Times New Roman" w:hAnsi="Times New Roman" w:cs="Times New Roman"/>
              </w:rPr>
              <w:t xml:space="preserve">       </w:t>
            </w:r>
            <w:r w:rsidRPr="001119E4">
              <w:rPr>
                <w:rFonts w:ascii="Times New Roman" w:hAnsi="Times New Roman" w:cs="Times New Roman"/>
                <w:lang w:val="vi-VN"/>
              </w:rPr>
              <w:t xml:space="preserve">Đối với các dịch vụ còn lại bao gồm dịch vụ do Nhà nước định khung giá và dịch vụ do doanh nghiệp tự định giá, doanh nghiệp kinh doanh dịch vụ </w:t>
            </w:r>
            <w:r w:rsidRPr="001119E4">
              <w:rPr>
                <w:rFonts w:ascii="Times New Roman" w:hAnsi="Times New Roman" w:cs="Times New Roman"/>
                <w:lang w:val="vi-VN"/>
              </w:rPr>
              <w:lastRenderedPageBreak/>
              <w:t>chủ động thực hiện xây dựng các chính sách giá ưu đãi thuộc thẩm quyền.</w:t>
            </w:r>
          </w:p>
        </w:tc>
      </w:tr>
      <w:tr w:rsidR="001119E4" w:rsidRPr="001119E4" w14:paraId="779B7C9A" w14:textId="77777777" w:rsidTr="006F3118">
        <w:tc>
          <w:tcPr>
            <w:tcW w:w="2009" w:type="dxa"/>
            <w:vAlign w:val="center"/>
          </w:tcPr>
          <w:p w14:paraId="6F5AC96A" w14:textId="74C61D91" w:rsidR="00C0222E" w:rsidRPr="001119E4" w:rsidRDefault="00C0222E" w:rsidP="00C0222E">
            <w:pPr>
              <w:jc w:val="center"/>
              <w:rPr>
                <w:rFonts w:ascii="Times New Roman" w:hAnsi="Times New Roman" w:cs="Times New Roman"/>
              </w:rPr>
            </w:pPr>
            <w:r w:rsidRPr="001119E4">
              <w:rPr>
                <w:rFonts w:ascii="Times New Roman" w:hAnsi="Times New Roman" w:cs="Times New Roman"/>
              </w:rPr>
              <w:lastRenderedPageBreak/>
              <w:t>điểm a</w:t>
            </w:r>
          </w:p>
        </w:tc>
        <w:tc>
          <w:tcPr>
            <w:tcW w:w="2698" w:type="dxa"/>
            <w:vAlign w:val="center"/>
          </w:tcPr>
          <w:p w14:paraId="41776783"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VNA </w:t>
            </w:r>
          </w:p>
          <w:p w14:paraId="08EDCE03" w14:textId="1CCADA11"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606/TCTHK-KHPT ngày 15/04/2026)</w:t>
            </w:r>
          </w:p>
        </w:tc>
        <w:tc>
          <w:tcPr>
            <w:tcW w:w="5216" w:type="dxa"/>
          </w:tcPr>
          <w:p w14:paraId="67564D99" w14:textId="12DD74FE" w:rsidR="00C0222E" w:rsidRPr="001119E4" w:rsidRDefault="00C0222E" w:rsidP="00C0222E">
            <w:pPr>
              <w:pStyle w:val="ListParagraph"/>
              <w:spacing w:line="259" w:lineRule="auto"/>
              <w:ind w:left="30"/>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 xml:space="preserve">Đề nghị bổ sung sửa đổi để tránh nhầm lẫn quy định hãng hàng không mới tham gia khai thác (đã có quy định tại điều 5 khoản 3) và đề nghị sửa đổi cho phù hợp với định hướng của Nhà nước về xây dựng các chính sách ưu đãi, cạnh tranh để thu hút các hãng hàng không đến khai thác Cảng Hàng không quốc tế Long Thành. Cụ thể đề xuất sửa đổi của TCTHK như sau: </w:t>
            </w:r>
          </w:p>
          <w:p w14:paraId="26050F26" w14:textId="5B65DD5F" w:rsidR="00C0222E" w:rsidRPr="001119E4" w:rsidRDefault="00C0222E" w:rsidP="00C0222E">
            <w:pPr>
              <w:pStyle w:val="ListParagraph"/>
              <w:numPr>
                <w:ilvl w:val="0"/>
                <w:numId w:val="6"/>
              </w:numPr>
              <w:spacing w:line="259" w:lineRule="auto"/>
              <w:ind w:left="30"/>
              <w:jc w:val="both"/>
              <w:rPr>
                <w:rFonts w:ascii="Times New Roman" w:eastAsia="Times New Roman" w:hAnsi="Times New Roman" w:cs="Times New Roman"/>
                <w:lang w:val="en-AU" w:eastAsia="en-AU"/>
              </w:rPr>
            </w:pPr>
            <w:r w:rsidRPr="001119E4">
              <w:rPr>
                <w:rFonts w:ascii="Times New Roman" w:eastAsia="Times New Roman" w:hAnsi="Times New Roman" w:cs="Times New Roman"/>
                <w:i/>
                <w:iCs/>
                <w:lang w:val="en-AU" w:eastAsia="en-AU"/>
              </w:rPr>
              <w:t>“Đối với hãng hàng không tham gia khai thác chuyến bay quốc tế thường lệ mới đi, đến Cảng hàng không quốc tế Long Thành và duy trì hoạt động tối thiểu 12 tháng liên tục kể từ ngày Cảng Hàng không quốc tế Long Thành được đưa vào khai thác: Áp dụng mức giá bằng 50% mức giá dịch vụ cất cánh, hạ cánh tàu bay do Bộ Xây dựng định mức giá; thời hạn áp dụng 24 tháng kể từ ngày bắt đầu khai thác.”</w:t>
            </w:r>
          </w:p>
        </w:tc>
        <w:tc>
          <w:tcPr>
            <w:tcW w:w="5245" w:type="dxa"/>
            <w:vAlign w:val="center"/>
          </w:tcPr>
          <w:p w14:paraId="2B22F847" w14:textId="7AF4251E" w:rsidR="00C0222E" w:rsidRPr="001119E4" w:rsidRDefault="002871D5" w:rsidP="00C0222E">
            <w:pPr>
              <w:pStyle w:val="ListParagraph"/>
              <w:spacing w:line="259" w:lineRule="auto"/>
              <w:ind w:left="30" w:hanging="30"/>
              <w:jc w:val="both"/>
              <w:rPr>
                <w:rFonts w:ascii="Times New Roman" w:hAnsi="Times New Roman" w:cs="Times New Roman"/>
              </w:rPr>
            </w:pPr>
            <w:r w:rsidRPr="001119E4">
              <w:rPr>
                <w:rFonts w:ascii="Times New Roman" w:hAnsi="Times New Roman" w:cs="Times New Roman"/>
              </w:rPr>
              <w:t xml:space="preserve">Tiếp thu ý kiến, Cục HKVN đã rà soát, hoàn thiện nội dung quy định về chính sách ưu đãi tại Khoản 4, Khoản 5 Điều </w:t>
            </w:r>
            <w:r w:rsidR="00262F00" w:rsidRPr="001119E4">
              <w:rPr>
                <w:rFonts w:ascii="Times New Roman" w:hAnsi="Times New Roman" w:cs="Times New Roman"/>
              </w:rPr>
              <w:t>4</w:t>
            </w:r>
            <w:r w:rsidRPr="001119E4">
              <w:rPr>
                <w:rFonts w:ascii="Times New Roman" w:hAnsi="Times New Roman" w:cs="Times New Roman"/>
              </w:rPr>
              <w:t xml:space="preserve"> Dự thảo Thông tư và bổ sung quy định về trường hợp </w:t>
            </w:r>
            <w:r w:rsidRPr="001119E4">
              <w:rPr>
                <w:rFonts w:ascii="Times New Roman" w:eastAsia="Times New Roman" w:hAnsi="Times New Roman" w:cs="Times New Roman"/>
                <w:lang w:val="en-AU" w:eastAsia="en-AU"/>
              </w:rPr>
              <w:t>hãng hàng không tham gia khai thác chuyến bay quốc tế thường lệ mới đi, đến Cảng hàng không quốc tế Long Thành</w:t>
            </w:r>
            <w:r w:rsidR="00262F00" w:rsidRPr="001119E4">
              <w:rPr>
                <w:rFonts w:ascii="Times New Roman" w:eastAsia="Times New Roman" w:hAnsi="Times New Roman" w:cs="Times New Roman"/>
                <w:lang w:val="en-AU" w:eastAsia="en-AU"/>
              </w:rPr>
              <w:t xml:space="preserve"> với mức độ ưu đãi và thời gian áp dụng trên cơ sở hài hòa lợi ích của doanh nghiệp kinh doanh và sử dụng dịch vụ.</w:t>
            </w:r>
          </w:p>
        </w:tc>
      </w:tr>
      <w:tr w:rsidR="001119E4" w:rsidRPr="001119E4" w14:paraId="79D68551" w14:textId="77777777" w:rsidTr="006F3118">
        <w:tc>
          <w:tcPr>
            <w:tcW w:w="2009" w:type="dxa"/>
            <w:vAlign w:val="center"/>
          </w:tcPr>
          <w:p w14:paraId="773AE281" w14:textId="591FC0F1" w:rsidR="00C0222E" w:rsidRPr="001119E4" w:rsidRDefault="00C0222E" w:rsidP="00C0222E">
            <w:pPr>
              <w:jc w:val="center"/>
              <w:rPr>
                <w:rFonts w:ascii="Times New Roman" w:hAnsi="Times New Roman" w:cs="Times New Roman"/>
              </w:rPr>
            </w:pPr>
            <w:r w:rsidRPr="001119E4">
              <w:rPr>
                <w:rFonts w:ascii="Times New Roman" w:hAnsi="Times New Roman" w:cs="Times New Roman"/>
              </w:rPr>
              <w:t>điểm b</w:t>
            </w:r>
          </w:p>
        </w:tc>
        <w:tc>
          <w:tcPr>
            <w:tcW w:w="2698" w:type="dxa"/>
            <w:vAlign w:val="center"/>
          </w:tcPr>
          <w:p w14:paraId="675056ED"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Masterise </w:t>
            </w:r>
          </w:p>
          <w:p w14:paraId="29105C09" w14:textId="1023AF7F"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43/2016/CV-MAI ngày 10/04/2026</w:t>
            </w:r>
          </w:p>
        </w:tc>
        <w:tc>
          <w:tcPr>
            <w:tcW w:w="5216" w:type="dxa"/>
          </w:tcPr>
          <w:p w14:paraId="7AF4AA65" w14:textId="77777777" w:rsidR="00C0222E" w:rsidRPr="001119E4" w:rsidRDefault="00C0222E" w:rsidP="00C0222E">
            <w:pPr>
              <w:spacing w:before="60" w:after="60" w:line="276" w:lineRule="auto"/>
              <w:rPr>
                <w:rFonts w:ascii="Times New Roman" w:eastAsia="Times New Roman" w:hAnsi="Times New Roman" w:cs="Times New Roman"/>
              </w:rPr>
            </w:pPr>
            <w:r w:rsidRPr="001119E4">
              <w:rPr>
                <w:rFonts w:ascii="Times New Roman" w:eastAsia="Times New Roman" w:hAnsi="Times New Roman" w:cs="Times New Roman"/>
              </w:rPr>
              <w:t xml:space="preserve">Đề nghị sửa đổi điểm bb, Khoản 5.5: </w:t>
            </w:r>
          </w:p>
          <w:p w14:paraId="1FE70F99" w14:textId="781510B5" w:rsidR="00C0222E" w:rsidRPr="001119E4" w:rsidRDefault="00C0222E" w:rsidP="00C0222E">
            <w:pPr>
              <w:pStyle w:val="ListParagraph"/>
              <w:spacing w:line="259" w:lineRule="auto"/>
              <w:ind w:left="30"/>
              <w:jc w:val="both"/>
              <w:rPr>
                <w:rFonts w:ascii="Times New Roman" w:eastAsia="Times New Roman" w:hAnsi="Times New Roman" w:cs="Times New Roman"/>
                <w:i/>
                <w:iCs/>
              </w:rPr>
            </w:pPr>
            <w:r w:rsidRPr="001119E4">
              <w:rPr>
                <w:rFonts w:ascii="Times New Roman" w:eastAsia="Times New Roman" w:hAnsi="Times New Roman" w:cs="Times New Roman"/>
                <w:i/>
                <w:iCs/>
              </w:rPr>
              <w:t xml:space="preserve">"Đối với hãng hàng không tham gia khai thác chuyến bay thường lệ đi, đến các cảng hàng không mới của Việt Nam và duy trì hoạt động tối thiểu 12 tháng liên tục (trừ Cảng hàng không quốc tế Long Thành) được </w:t>
            </w:r>
            <w:r w:rsidRPr="001119E4">
              <w:rPr>
                <w:rFonts w:ascii="Times New Roman" w:eastAsia="Times New Roman" w:hAnsi="Times New Roman" w:cs="Times New Roman"/>
                <w:b/>
                <w:bCs/>
                <w:i/>
                <w:iCs/>
              </w:rPr>
              <w:t>áp dụng mức giá ưu đãi tối đa đến 50%</w:t>
            </w:r>
            <w:r w:rsidRPr="001119E4">
              <w:rPr>
                <w:rFonts w:ascii="Times New Roman" w:eastAsia="Times New Roman" w:hAnsi="Times New Roman" w:cs="Times New Roman"/>
                <w:i/>
                <w:iCs/>
              </w:rPr>
              <w:t xml:space="preserve"> mức giá dịch vụ cất cánh, hạ cánh tàu bay do Bộ Xây dựng quy định, </w:t>
            </w:r>
            <w:r w:rsidRPr="001119E4">
              <w:rPr>
                <w:rFonts w:ascii="Times New Roman" w:eastAsia="Times New Roman" w:hAnsi="Times New Roman" w:cs="Times New Roman"/>
                <w:b/>
                <w:bCs/>
                <w:i/>
                <w:iCs/>
              </w:rPr>
              <w:t xml:space="preserve">trong thời hạn tối đa 24 </w:t>
            </w:r>
            <w:r w:rsidRPr="001119E4">
              <w:rPr>
                <w:rFonts w:ascii="Times New Roman" w:eastAsia="Times New Roman" w:hAnsi="Times New Roman" w:cs="Times New Roman"/>
                <w:b/>
                <w:bCs/>
                <w:i/>
                <w:iCs/>
              </w:rPr>
              <w:lastRenderedPageBreak/>
              <w:t xml:space="preserve">tháng </w:t>
            </w:r>
            <w:r w:rsidRPr="001119E4">
              <w:rPr>
                <w:rFonts w:ascii="Times New Roman" w:eastAsia="Times New Roman" w:hAnsi="Times New Roman" w:cs="Times New Roman"/>
                <w:i/>
                <w:iCs/>
              </w:rPr>
              <w:t>kể từ ngày cảng hàng không bắt đầu đưa vào khai thác.”</w:t>
            </w:r>
          </w:p>
          <w:p w14:paraId="73A791C5" w14:textId="7D7E07B1" w:rsidR="00C0222E" w:rsidRPr="001119E4" w:rsidRDefault="00C0222E" w:rsidP="00C0222E">
            <w:pPr>
              <w:pStyle w:val="ListParagraph"/>
              <w:spacing w:line="259" w:lineRule="auto"/>
              <w:ind w:left="30"/>
              <w:jc w:val="both"/>
              <w:rPr>
                <w:rFonts w:ascii="Times New Roman" w:eastAsia="Times New Roman" w:hAnsi="Times New Roman" w:cs="Times New Roman"/>
                <w:lang w:val="en-AU" w:eastAsia="en-AU"/>
              </w:rPr>
            </w:pPr>
            <w:r w:rsidRPr="001119E4">
              <w:rPr>
                <w:rFonts w:ascii="Times New Roman" w:eastAsia="Times New Roman" w:hAnsi="Times New Roman" w:cs="Times New Roman"/>
                <w:iCs/>
              </w:rPr>
              <w:t>Quy định cứng mức giảm 50% trong 24 tháng tuy tạo động lực ban đầu cho hãng hàng không, nhưng chưa bảo đảm tính linh hoạt do mỗi hãng có quy mô, mô hình khai thác và mức độ đóng góp khác nhau. Việc quy định theo mức trần ưu đãi sẽ giúp cơ quan có thẩm quyền và doanh nghiệp khai thác cảng hàng không chủ động xác định mức hỗ trợ phù hợp với điều kiện thực tế, qua đó vừa tăng hiệu quả thu hút khai thác, vừa hạn chế tác động bất lợi đến phương án tài chính của dự án.</w:t>
            </w:r>
          </w:p>
        </w:tc>
        <w:tc>
          <w:tcPr>
            <w:tcW w:w="5245" w:type="dxa"/>
            <w:vAlign w:val="center"/>
          </w:tcPr>
          <w:p w14:paraId="4317A33E" w14:textId="77777777" w:rsidR="00C0222E" w:rsidRPr="001119E4" w:rsidRDefault="00C0222E" w:rsidP="00C0222E">
            <w:pPr>
              <w:pStyle w:val="ListParagraph"/>
              <w:spacing w:line="259" w:lineRule="auto"/>
              <w:ind w:left="30" w:firstLine="360"/>
              <w:jc w:val="both"/>
              <w:rPr>
                <w:rFonts w:ascii="Times New Roman" w:hAnsi="Times New Roman" w:cs="Times New Roman"/>
              </w:rPr>
            </w:pPr>
            <w:r w:rsidRPr="001119E4">
              <w:rPr>
                <w:rFonts w:ascii="Times New Roman" w:hAnsi="Times New Roman" w:cs="Times New Roman"/>
              </w:rPr>
              <w:lastRenderedPageBreak/>
              <w:t>Đề nghị giữ nguyên như Dự thảo</w:t>
            </w:r>
          </w:p>
          <w:p w14:paraId="7CDE6207" w14:textId="77777777" w:rsidR="00C0222E" w:rsidRPr="001119E4" w:rsidRDefault="00C0222E" w:rsidP="00C0222E">
            <w:pPr>
              <w:pStyle w:val="ListParagraph"/>
              <w:spacing w:line="259" w:lineRule="auto"/>
              <w:ind w:left="30" w:firstLine="360"/>
              <w:jc w:val="both"/>
              <w:rPr>
                <w:rFonts w:ascii="Times New Roman" w:hAnsi="Times New Roman" w:cs="Times New Roman"/>
                <w:lang w:val="nl-NL"/>
              </w:rPr>
            </w:pPr>
            <w:r w:rsidRPr="001119E4">
              <w:rPr>
                <w:rFonts w:ascii="Times New Roman" w:hAnsi="Times New Roman" w:cs="Times New Roman"/>
              </w:rPr>
              <w:t>Dịch vụ c</w:t>
            </w:r>
            <w:r w:rsidRPr="001119E4">
              <w:rPr>
                <w:rFonts w:ascii="Times New Roman" w:hAnsi="Times New Roman" w:cs="Times New Roman"/>
                <w:lang w:val="nl-NL"/>
              </w:rPr>
              <w:t xml:space="preserve">ất cánh, hạ cánh tàu bay và dịch vụ điều hành bay đi, đến là các dịch vụ do Nhà nước định giá cụ thể, do vậy, cần phải quy định mức giá ưu đãi/mức chiếu khấu cụ thể, đồng thời, dịch vụ điều hành bay đi, đến không thuộc nhóm dịch vụ do doanh nghiệp cảng hàng không cung cấp. </w:t>
            </w:r>
          </w:p>
          <w:p w14:paraId="15A4D2DF" w14:textId="77777777" w:rsidR="00C0222E" w:rsidRPr="001119E4" w:rsidRDefault="00C0222E" w:rsidP="00C0222E">
            <w:pPr>
              <w:pStyle w:val="ListParagraph"/>
              <w:spacing w:line="259" w:lineRule="auto"/>
              <w:ind w:left="30" w:firstLine="360"/>
              <w:jc w:val="both"/>
              <w:rPr>
                <w:rFonts w:ascii="Times New Roman" w:hAnsi="Times New Roman" w:cs="Times New Roman"/>
                <w:lang w:val="nl-NL"/>
              </w:rPr>
            </w:pPr>
            <w:r w:rsidRPr="001119E4">
              <w:rPr>
                <w:rFonts w:ascii="Times New Roman" w:hAnsi="Times New Roman" w:cs="Times New Roman"/>
                <w:lang w:val="nl-NL"/>
              </w:rPr>
              <w:t xml:space="preserve">Đối với các cảng hàng không mới, ngoài các chính sách ưu đãi quy định tại Dự thảo Thông tư, </w:t>
            </w:r>
            <w:r w:rsidRPr="001119E4">
              <w:rPr>
                <w:rFonts w:ascii="Times New Roman" w:hAnsi="Times New Roman" w:cs="Times New Roman"/>
                <w:lang w:val="nl-NL"/>
              </w:rPr>
              <w:lastRenderedPageBreak/>
              <w:t>doanh nghiệp cảng hàng không vẫn có thể linh hoạt, chủ động thực hiện các gói ưu đãi khác đối với các dịch dụ nhà nước định khung giá và các dịch vụ không thuộc danh mục Nhà nước định giá.</w:t>
            </w:r>
          </w:p>
          <w:p w14:paraId="7E901DDC" w14:textId="77777777" w:rsidR="00C0222E" w:rsidRPr="001119E4" w:rsidRDefault="00C0222E" w:rsidP="00C0222E">
            <w:pPr>
              <w:pStyle w:val="ListParagraph"/>
              <w:spacing w:line="259" w:lineRule="auto"/>
              <w:ind w:left="30" w:hanging="30"/>
              <w:jc w:val="both"/>
              <w:rPr>
                <w:rFonts w:ascii="Times New Roman" w:hAnsi="Times New Roman" w:cs="Times New Roman"/>
              </w:rPr>
            </w:pPr>
          </w:p>
        </w:tc>
      </w:tr>
      <w:tr w:rsidR="001119E4" w:rsidRPr="001119E4" w14:paraId="624E55A5" w14:textId="77777777" w:rsidTr="006F3118">
        <w:tc>
          <w:tcPr>
            <w:tcW w:w="2009" w:type="dxa"/>
            <w:vAlign w:val="center"/>
          </w:tcPr>
          <w:p w14:paraId="6D0124D3" w14:textId="77777777" w:rsidR="00C0222E" w:rsidRPr="001119E4" w:rsidRDefault="00C0222E" w:rsidP="00C0222E">
            <w:pPr>
              <w:jc w:val="center"/>
              <w:rPr>
                <w:rFonts w:ascii="Times New Roman" w:hAnsi="Times New Roman" w:cs="Times New Roman"/>
              </w:rPr>
            </w:pPr>
          </w:p>
        </w:tc>
        <w:tc>
          <w:tcPr>
            <w:tcW w:w="2698" w:type="dxa"/>
            <w:vAlign w:val="center"/>
          </w:tcPr>
          <w:p w14:paraId="6DC0B47B"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Masterise </w:t>
            </w:r>
          </w:p>
          <w:p w14:paraId="5FEEA4C4" w14:textId="14D8BFC8"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43/2016/CV-MAI ngày 10/04/2026</w:t>
            </w:r>
          </w:p>
        </w:tc>
        <w:tc>
          <w:tcPr>
            <w:tcW w:w="5216" w:type="dxa"/>
          </w:tcPr>
          <w:p w14:paraId="4BF9D29C" w14:textId="77777777" w:rsidR="00C0222E" w:rsidRPr="001119E4" w:rsidRDefault="00C0222E" w:rsidP="00C0222E">
            <w:pPr>
              <w:spacing w:before="60" w:after="60" w:line="276" w:lineRule="auto"/>
              <w:jc w:val="both"/>
              <w:rPr>
                <w:rFonts w:ascii="Times New Roman" w:eastAsia="Times New Roman" w:hAnsi="Times New Roman" w:cs="Times New Roman"/>
                <w:iCs/>
              </w:rPr>
            </w:pPr>
            <w:r w:rsidRPr="001119E4">
              <w:rPr>
                <w:rFonts w:ascii="Times New Roman" w:eastAsia="Times New Roman" w:hAnsi="Times New Roman" w:cs="Times New Roman"/>
                <w:iCs/>
              </w:rPr>
              <w:t>Các khoản 3, 4, 5 quy định ưu đãi bắt buộc — doanh nghiệp khai thác cảng chịu toàn bộ chi phí giảm giá mà chưa có cơ chế bù đắp.</w:t>
            </w:r>
          </w:p>
          <w:p w14:paraId="6133E59E" w14:textId="0FCDCF67" w:rsidR="00C0222E" w:rsidRPr="001119E4" w:rsidRDefault="00C0222E" w:rsidP="00C0222E">
            <w:pPr>
              <w:spacing w:before="60" w:after="60" w:line="276" w:lineRule="auto"/>
              <w:jc w:val="both"/>
              <w:rPr>
                <w:rFonts w:ascii="Times New Roman" w:eastAsia="Times New Roman" w:hAnsi="Times New Roman" w:cs="Times New Roman"/>
              </w:rPr>
            </w:pPr>
            <w:r w:rsidRPr="001119E4">
              <w:rPr>
                <w:rFonts w:ascii="Times New Roman" w:eastAsia="Times New Roman" w:hAnsi="Times New Roman" w:cs="Times New Roman"/>
                <w:iCs/>
              </w:rPr>
              <w:t>Đề xuất bổ sung nguyên tắc: khi các nghĩa vụ ưu đãi bắt buộc vượt quá phạm vi chương trình ưu đãi thương mại tự nguyện của doanh nghiệp, cần có cơ chế hỗ trợ phù hợp nhằm bảo đảm khả năng thu hồi chi phí hợp lý của doanh nghiệp khai thác cảng.</w:t>
            </w:r>
          </w:p>
        </w:tc>
        <w:tc>
          <w:tcPr>
            <w:tcW w:w="5245" w:type="dxa"/>
            <w:vAlign w:val="center"/>
          </w:tcPr>
          <w:p w14:paraId="1EFCC640" w14:textId="1BBBE832" w:rsidR="00C0222E" w:rsidRPr="001119E4" w:rsidRDefault="00C0222E" w:rsidP="00C0222E">
            <w:pPr>
              <w:spacing w:before="60" w:after="60" w:line="276" w:lineRule="auto"/>
              <w:jc w:val="both"/>
              <w:rPr>
                <w:rFonts w:ascii="Times New Roman" w:hAnsi="Times New Roman" w:cs="Times New Roman"/>
              </w:rPr>
            </w:pPr>
            <w:r w:rsidRPr="001119E4">
              <w:rPr>
                <w:rFonts w:ascii="Times New Roman" w:eastAsia="Times New Roman" w:hAnsi="Times New Roman" w:cs="Times New Roman"/>
                <w:iCs/>
              </w:rPr>
              <w:t>Việc ban hành chính sách ưu đãi giá nhằm mục tiêu thu hút thêm nhiều hãng hàng không tham gia khai thác đi, đến cảng hàng không, đặc biệt trong giai đoạn đầu khai thác (giai đoạn thiết lập và tìm kiếm thị trường), tạo sự phát triển ổn định, bền vững và mang lại những giá trị về doanh thu, lợi nhuận cho doanh nghiệp trong tương lai, bù đắp các chi phí phát sinh trong giai đoạn đầu khai thác.</w:t>
            </w:r>
          </w:p>
        </w:tc>
      </w:tr>
      <w:tr w:rsidR="001119E4" w:rsidRPr="001119E4" w14:paraId="36AF864F" w14:textId="77777777" w:rsidTr="006F3118">
        <w:tc>
          <w:tcPr>
            <w:tcW w:w="2009" w:type="dxa"/>
            <w:vAlign w:val="center"/>
          </w:tcPr>
          <w:p w14:paraId="7E9B943E" w14:textId="77777777" w:rsidR="00C0222E" w:rsidRPr="001119E4" w:rsidRDefault="00C0222E" w:rsidP="00C0222E">
            <w:pPr>
              <w:jc w:val="center"/>
              <w:rPr>
                <w:rFonts w:ascii="Times New Roman" w:hAnsi="Times New Roman" w:cs="Times New Roman"/>
              </w:rPr>
            </w:pPr>
          </w:p>
        </w:tc>
        <w:tc>
          <w:tcPr>
            <w:tcW w:w="2698" w:type="dxa"/>
            <w:vAlign w:val="center"/>
          </w:tcPr>
          <w:p w14:paraId="11879FD1"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CHK Quảng Trị </w:t>
            </w:r>
          </w:p>
          <w:p w14:paraId="319307C2" w14:textId="1B0AD7C4"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134/2026/CV-CHKQT ngày 14/04/2026)</w:t>
            </w:r>
          </w:p>
        </w:tc>
        <w:tc>
          <w:tcPr>
            <w:tcW w:w="5216" w:type="dxa"/>
          </w:tcPr>
          <w:p w14:paraId="709D736B" w14:textId="1D8E805B" w:rsidR="00C0222E" w:rsidRPr="001119E4" w:rsidRDefault="00C0222E" w:rsidP="00C0222E">
            <w:pPr>
              <w:spacing w:before="60" w:after="60" w:line="276" w:lineRule="auto"/>
              <w:jc w:val="both"/>
              <w:rPr>
                <w:rFonts w:ascii="Times New Roman" w:eastAsia="Times New Roman" w:hAnsi="Times New Roman" w:cs="Times New Roman"/>
                <w:iCs/>
              </w:rPr>
            </w:pPr>
            <w:r w:rsidRPr="001119E4">
              <w:rPr>
                <w:rFonts w:ascii="Times New Roman" w:hAnsi="Times New Roman" w:cs="Times New Roman"/>
                <w:lang w:val="nl-NL"/>
              </w:rPr>
              <w:t>Đề xuất Đơn vị soạn thảo bổ sung khái niệm “</w:t>
            </w:r>
            <w:r w:rsidRPr="001119E4">
              <w:rPr>
                <w:rFonts w:ascii="Times New Roman" w:hAnsi="Times New Roman" w:cs="Times New Roman"/>
                <w:i/>
                <w:iCs/>
                <w:lang w:val="nl-NL"/>
              </w:rPr>
              <w:t>cảng hàng không mới</w:t>
            </w:r>
            <w:r w:rsidRPr="001119E4">
              <w:rPr>
                <w:rFonts w:ascii="Times New Roman" w:hAnsi="Times New Roman" w:cs="Times New Roman"/>
                <w:lang w:val="nl-NL"/>
              </w:rPr>
              <w:t>”, quy định rõ các tiêu chí/điều kiện để một cảng hàng không được xác định là “</w:t>
            </w:r>
            <w:r w:rsidRPr="001119E4">
              <w:rPr>
                <w:rFonts w:ascii="Times New Roman" w:hAnsi="Times New Roman" w:cs="Times New Roman"/>
                <w:i/>
                <w:iCs/>
                <w:lang w:val="nl-NL"/>
              </w:rPr>
              <w:t>cảng hàng không mới</w:t>
            </w:r>
            <w:r w:rsidRPr="001119E4">
              <w:rPr>
                <w:rFonts w:ascii="Times New Roman" w:hAnsi="Times New Roman" w:cs="Times New Roman"/>
                <w:lang w:val="nl-NL"/>
              </w:rPr>
              <w:t>”. Đồng thời cũng bổ sung quy định về các trường hợp chấm dứt áp dụng ưu đãi đối với cảng hàng không mới tại Dự thảo.</w:t>
            </w:r>
          </w:p>
        </w:tc>
        <w:tc>
          <w:tcPr>
            <w:tcW w:w="5245" w:type="dxa"/>
            <w:vAlign w:val="center"/>
          </w:tcPr>
          <w:p w14:paraId="6361B6D2" w14:textId="5604D144" w:rsidR="00C0222E" w:rsidRPr="001119E4" w:rsidRDefault="00C0222E" w:rsidP="00C0222E">
            <w:pPr>
              <w:spacing w:before="60" w:after="60" w:line="276" w:lineRule="auto"/>
              <w:jc w:val="both"/>
              <w:rPr>
                <w:rFonts w:ascii="Times New Roman" w:eastAsia="Times New Roman" w:hAnsi="Times New Roman" w:cs="Times New Roman"/>
                <w:iCs/>
              </w:rPr>
            </w:pPr>
            <w:r w:rsidRPr="001119E4">
              <w:rPr>
                <w:rFonts w:ascii="Times New Roman" w:eastAsia="Times New Roman" w:hAnsi="Times New Roman" w:cs="Times New Roman"/>
                <w:iCs/>
              </w:rPr>
              <w:t xml:space="preserve">Tiếp thu ý kiến, Cục HKVN đã rà soát, hoàn thiện quy định về áp dụng chính sách ưu đãi </w:t>
            </w:r>
          </w:p>
        </w:tc>
      </w:tr>
      <w:tr w:rsidR="001119E4" w:rsidRPr="001119E4" w14:paraId="6890FA5A" w14:textId="77777777" w:rsidTr="0084270D">
        <w:tc>
          <w:tcPr>
            <w:tcW w:w="2009" w:type="dxa"/>
            <w:vAlign w:val="center"/>
          </w:tcPr>
          <w:p w14:paraId="14B58ADF" w14:textId="5495A6CA" w:rsidR="00C0222E" w:rsidRPr="001119E4" w:rsidRDefault="00C0222E" w:rsidP="00C0222E">
            <w:pPr>
              <w:jc w:val="center"/>
              <w:rPr>
                <w:rFonts w:ascii="Times New Roman" w:hAnsi="Times New Roman" w:cs="Times New Roman"/>
              </w:rPr>
            </w:pPr>
            <w:r w:rsidRPr="001119E4">
              <w:rPr>
                <w:rFonts w:ascii="Times New Roman" w:hAnsi="Times New Roman" w:cs="Times New Roman"/>
              </w:rPr>
              <w:lastRenderedPageBreak/>
              <w:t>khoản 6</w:t>
            </w:r>
          </w:p>
        </w:tc>
        <w:tc>
          <w:tcPr>
            <w:tcW w:w="2698" w:type="dxa"/>
            <w:vAlign w:val="center"/>
          </w:tcPr>
          <w:p w14:paraId="71201EF8"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Vụ Pháp chế</w:t>
            </w:r>
          </w:p>
          <w:p w14:paraId="139D53D2" w14:textId="7850FDC9" w:rsidR="00C0222E" w:rsidRPr="001119E4" w:rsidRDefault="00C0222E" w:rsidP="00C0222E">
            <w:pPr>
              <w:jc w:val="both"/>
              <w:rPr>
                <w:rFonts w:ascii="Times New Roman" w:hAnsi="Times New Roman" w:cs="Times New Roman"/>
                <w:b/>
                <w:bCs/>
              </w:rPr>
            </w:pPr>
            <w:r w:rsidRPr="001119E4">
              <w:rPr>
                <w:rFonts w:ascii="Times New Roman" w:hAnsi="Times New Roman" w:cs="Times New Roman"/>
                <w:i/>
                <w:iCs/>
              </w:rPr>
              <w:t>(văn bản số 438/PC ngày 07/04/2026)</w:t>
            </w:r>
          </w:p>
        </w:tc>
        <w:tc>
          <w:tcPr>
            <w:tcW w:w="5216" w:type="dxa"/>
            <w:vAlign w:val="center"/>
          </w:tcPr>
          <w:p w14:paraId="15A56BB8" w14:textId="340BA493"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Quy định áp dụng “mức ưu đãi cao nhất” nếu thuộc diện điều chỉnh của nhiều khoản (Khoản 3, 4, 5) là không phù hợp. Bản chất các khoản 3, 4, 5 đều có chung một mức giảm là 50% giá dịch vụ, chỉ khác nhau về thời hạn (12, 24 hoặc 36 tháng). Do đó, đề nghị rà soát lại nội dung này để đảm bảo phù hợp. Mặt khác quy định chưa làm rõ việc hãng hàng không chỉ được lựa chọn một ưu đãi duy nhất (áp dụng nguyên tắc loại trừ), hay được phép áp dụng đồng thời mức ưu đãi cao nhất của từng tùy chọn.; (2) dự thảo chưa làm rõ nguyên tắc xử lý trong trường hợp hãng hàng không vừa thuộc diện được ưu đãi theo khoản 3, 4, 5 vừa đạt điều kiện ưu đãi theo doanh số thanh toán quy định tại khoản 1 Điều này (có được phép cộng dồn ưu đãi hay không?). Vì vậy đề nghị rà soát lại quy định này để đảm bảo tính rõ ràng, minh bạch</w:t>
            </w:r>
          </w:p>
        </w:tc>
        <w:tc>
          <w:tcPr>
            <w:tcW w:w="5245" w:type="dxa"/>
            <w:vAlign w:val="center"/>
          </w:tcPr>
          <w:p w14:paraId="5DD0B260" w14:textId="0869D8AB" w:rsidR="00C0222E" w:rsidRPr="001119E4" w:rsidRDefault="00C0222E" w:rsidP="00C0222E">
            <w:pPr>
              <w:jc w:val="both"/>
              <w:rPr>
                <w:rFonts w:ascii="Times New Roman" w:hAnsi="Times New Roman" w:cs="Times New Roman"/>
                <w:lang w:val="nl-NL"/>
              </w:rPr>
            </w:pPr>
            <w:r w:rsidRPr="001119E4">
              <w:rPr>
                <w:rFonts w:ascii="Times New Roman" w:hAnsi="Times New Roman" w:cs="Times New Roman"/>
              </w:rPr>
              <w:t xml:space="preserve">Tiếp thu ý kiến. Đồng thời, Cục HKVN báo cáo như sau: Tại Khoản 1 đã quy định các mức giảm chiết khấu theo </w:t>
            </w:r>
            <w:r w:rsidRPr="001119E4">
              <w:rPr>
                <w:rFonts w:ascii="Times New Roman" w:hAnsi="Times New Roman" w:cs="Times New Roman"/>
                <w:lang w:val="nl-NL"/>
              </w:rPr>
              <w:t>tổng số tiền thanh toán các khoản sử dụng dịch vụ ghi trên hóa đơn hàng tháng. Tổng số tiền thanh toán dịch vụ hàng tháng được áp dụng theo các mức ưu đãi (nếu có) quy định tại khoản 3, khoản 4, khoản 5.</w:t>
            </w:r>
          </w:p>
          <w:p w14:paraId="0A62DED6" w14:textId="30F5A2E1" w:rsidR="00C0222E" w:rsidRPr="001119E4" w:rsidRDefault="00C0222E" w:rsidP="00C0222E">
            <w:pPr>
              <w:jc w:val="both"/>
              <w:rPr>
                <w:sz w:val="28"/>
                <w:lang w:val="nl-NL"/>
              </w:rPr>
            </w:pPr>
          </w:p>
          <w:p w14:paraId="66ACFA0F" w14:textId="77777777" w:rsidR="00C0222E" w:rsidRPr="001119E4" w:rsidRDefault="00C0222E" w:rsidP="00C0222E">
            <w:pPr>
              <w:jc w:val="both"/>
              <w:rPr>
                <w:sz w:val="28"/>
                <w:lang w:val="nl-NL"/>
              </w:rPr>
            </w:pPr>
          </w:p>
          <w:p w14:paraId="06222FD0" w14:textId="5FA9D376" w:rsidR="00C0222E" w:rsidRPr="001119E4" w:rsidRDefault="00C0222E" w:rsidP="00C0222E">
            <w:pPr>
              <w:jc w:val="both"/>
              <w:rPr>
                <w:rFonts w:ascii="Times New Roman" w:hAnsi="Times New Roman" w:cs="Times New Roman"/>
                <w:b/>
                <w:bCs/>
              </w:rPr>
            </w:pPr>
          </w:p>
        </w:tc>
      </w:tr>
      <w:tr w:rsidR="001119E4" w:rsidRPr="001119E4" w14:paraId="614608F1" w14:textId="77777777" w:rsidTr="0084270D">
        <w:tc>
          <w:tcPr>
            <w:tcW w:w="2009" w:type="dxa"/>
            <w:vAlign w:val="center"/>
          </w:tcPr>
          <w:p w14:paraId="39A09252" w14:textId="7C91585D" w:rsidR="00C0222E" w:rsidRPr="001119E4" w:rsidRDefault="00C0222E" w:rsidP="00C0222E">
            <w:pPr>
              <w:jc w:val="center"/>
              <w:rPr>
                <w:rFonts w:ascii="Times New Roman" w:hAnsi="Times New Roman" w:cs="Times New Roman"/>
              </w:rPr>
            </w:pPr>
            <w:r w:rsidRPr="001119E4">
              <w:rPr>
                <w:rFonts w:ascii="Times New Roman" w:hAnsi="Times New Roman" w:cs="Times New Roman"/>
              </w:rPr>
              <w:t>Khoản 7</w:t>
            </w:r>
          </w:p>
        </w:tc>
        <w:tc>
          <w:tcPr>
            <w:tcW w:w="2698" w:type="dxa"/>
            <w:vAlign w:val="center"/>
          </w:tcPr>
          <w:p w14:paraId="56250539"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Vụ Pháp chế</w:t>
            </w:r>
          </w:p>
          <w:p w14:paraId="601A2828" w14:textId="654649A0" w:rsidR="00C0222E" w:rsidRPr="001119E4" w:rsidRDefault="00C0222E" w:rsidP="00C0222E">
            <w:pPr>
              <w:jc w:val="both"/>
              <w:rPr>
                <w:rFonts w:ascii="Times New Roman" w:hAnsi="Times New Roman" w:cs="Times New Roman"/>
                <w:b/>
                <w:bCs/>
              </w:rPr>
            </w:pPr>
            <w:r w:rsidRPr="001119E4">
              <w:rPr>
                <w:rFonts w:ascii="Times New Roman" w:hAnsi="Times New Roman" w:cs="Times New Roman"/>
                <w:i/>
                <w:iCs/>
              </w:rPr>
              <w:t>(văn bản số 438/PC ngày 07/04/2026)</w:t>
            </w:r>
          </w:p>
        </w:tc>
        <w:tc>
          <w:tcPr>
            <w:tcW w:w="5216" w:type="dxa"/>
            <w:vAlign w:val="center"/>
          </w:tcPr>
          <w:p w14:paraId="66837499" w14:textId="5FB873A9"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Đề nghị bỏ vì nội dung quy định thiếu tính quy phạm, không mang tính chất bắt buộc áp dụng</w:t>
            </w:r>
          </w:p>
        </w:tc>
        <w:tc>
          <w:tcPr>
            <w:tcW w:w="5245" w:type="dxa"/>
            <w:vMerge w:val="restart"/>
            <w:vAlign w:val="center"/>
          </w:tcPr>
          <w:p w14:paraId="5C1D0B44" w14:textId="3A6833CA" w:rsidR="00C0222E" w:rsidRPr="001119E4" w:rsidRDefault="00C0222E" w:rsidP="00C0222E">
            <w:pPr>
              <w:jc w:val="both"/>
              <w:rPr>
                <w:rFonts w:ascii="Times New Roman" w:hAnsi="Times New Roman" w:cs="Times New Roman"/>
                <w:iCs/>
              </w:rPr>
            </w:pPr>
            <w:r w:rsidRPr="001119E4">
              <w:rPr>
                <w:rFonts w:ascii="Times New Roman" w:hAnsi="Times New Roman" w:cs="Times New Roman"/>
              </w:rPr>
              <w:t>Tiếp thu ý kiến</w:t>
            </w:r>
          </w:p>
        </w:tc>
      </w:tr>
      <w:tr w:rsidR="001119E4" w:rsidRPr="001119E4" w14:paraId="4DEDD79E" w14:textId="77777777" w:rsidTr="0084270D">
        <w:tc>
          <w:tcPr>
            <w:tcW w:w="2009" w:type="dxa"/>
            <w:vAlign w:val="center"/>
          </w:tcPr>
          <w:p w14:paraId="008F5A15" w14:textId="77777777" w:rsidR="00C0222E" w:rsidRPr="001119E4" w:rsidRDefault="00C0222E" w:rsidP="00C0222E">
            <w:pPr>
              <w:jc w:val="center"/>
              <w:rPr>
                <w:rFonts w:ascii="Times New Roman" w:hAnsi="Times New Roman" w:cs="Times New Roman"/>
              </w:rPr>
            </w:pPr>
          </w:p>
        </w:tc>
        <w:tc>
          <w:tcPr>
            <w:tcW w:w="2698" w:type="dxa"/>
            <w:vAlign w:val="center"/>
          </w:tcPr>
          <w:p w14:paraId="19D7AA4C"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Masterise </w:t>
            </w:r>
          </w:p>
          <w:p w14:paraId="167F7B26" w14:textId="01ACDF15"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43/2016/CV-MAI ngày 10/04/2026</w:t>
            </w:r>
          </w:p>
        </w:tc>
        <w:tc>
          <w:tcPr>
            <w:tcW w:w="5216" w:type="dxa"/>
            <w:vAlign w:val="center"/>
          </w:tcPr>
          <w:p w14:paraId="33A42F06" w14:textId="01C3D301"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Đề nghị bỏ vì c</w:t>
            </w:r>
            <w:r w:rsidRPr="001119E4">
              <w:rPr>
                <w:rFonts w:ascii="Times New Roman" w:eastAsia="Times New Roman" w:hAnsi="Times New Roman" w:cs="Times New Roman"/>
                <w:iCs/>
              </w:rPr>
              <w:t>húng tôi thấy là có hay không có Khoản 7 này thì tổ chức, cá nhân kinh doanh dịch vụ cũng phải chủ động áp dụng mức ưu đãi giá theo quy định tại Điều 5.</w:t>
            </w:r>
          </w:p>
        </w:tc>
        <w:tc>
          <w:tcPr>
            <w:tcW w:w="5245" w:type="dxa"/>
            <w:vMerge/>
            <w:vAlign w:val="center"/>
          </w:tcPr>
          <w:p w14:paraId="3CACD82C" w14:textId="77777777" w:rsidR="00C0222E" w:rsidRPr="001119E4" w:rsidRDefault="00C0222E" w:rsidP="00C0222E">
            <w:pPr>
              <w:jc w:val="both"/>
              <w:rPr>
                <w:rFonts w:ascii="Times New Roman" w:hAnsi="Times New Roman" w:cs="Times New Roman"/>
                <w:iCs/>
              </w:rPr>
            </w:pPr>
          </w:p>
        </w:tc>
      </w:tr>
      <w:tr w:rsidR="001119E4" w:rsidRPr="001119E4" w14:paraId="420748FA" w14:textId="77777777" w:rsidTr="0084270D">
        <w:tc>
          <w:tcPr>
            <w:tcW w:w="2009" w:type="dxa"/>
            <w:vAlign w:val="center"/>
          </w:tcPr>
          <w:p w14:paraId="2CAD8A01" w14:textId="7D3F1A2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Điều 6</w:t>
            </w:r>
          </w:p>
        </w:tc>
        <w:tc>
          <w:tcPr>
            <w:tcW w:w="2698" w:type="dxa"/>
            <w:vAlign w:val="center"/>
          </w:tcPr>
          <w:p w14:paraId="18940B6D" w14:textId="35DEBAA7" w:rsidR="00C0222E" w:rsidRPr="001119E4" w:rsidRDefault="00C0222E" w:rsidP="00C0222E">
            <w:pPr>
              <w:jc w:val="center"/>
              <w:rPr>
                <w:rFonts w:ascii="Times New Roman" w:hAnsi="Times New Roman" w:cs="Times New Roman"/>
                <w:b/>
                <w:bCs/>
              </w:rPr>
            </w:pPr>
          </w:p>
        </w:tc>
        <w:tc>
          <w:tcPr>
            <w:tcW w:w="5216" w:type="dxa"/>
            <w:vAlign w:val="center"/>
          </w:tcPr>
          <w:p w14:paraId="02871DE2" w14:textId="25B89953" w:rsidR="00C0222E" w:rsidRPr="001119E4" w:rsidRDefault="00C0222E" w:rsidP="00C0222E">
            <w:pPr>
              <w:spacing w:before="120" w:line="264" w:lineRule="auto"/>
              <w:jc w:val="both"/>
              <w:rPr>
                <w:rFonts w:ascii="Times New Roman" w:eastAsia="Times New Roman" w:hAnsi="Times New Roman" w:cs="Times New Roman"/>
                <w:lang w:val="en-AU" w:eastAsia="en-AU"/>
              </w:rPr>
            </w:pPr>
          </w:p>
        </w:tc>
        <w:tc>
          <w:tcPr>
            <w:tcW w:w="5245" w:type="dxa"/>
            <w:vAlign w:val="center"/>
          </w:tcPr>
          <w:p w14:paraId="14920CF1" w14:textId="550E6EAC" w:rsidR="00C0222E" w:rsidRPr="001119E4" w:rsidRDefault="00C0222E" w:rsidP="00C0222E">
            <w:pPr>
              <w:jc w:val="both"/>
              <w:rPr>
                <w:rFonts w:ascii="Times New Roman" w:hAnsi="Times New Roman" w:cs="Times New Roman"/>
              </w:rPr>
            </w:pPr>
          </w:p>
        </w:tc>
      </w:tr>
      <w:tr w:rsidR="001119E4" w:rsidRPr="001119E4" w14:paraId="019854A4" w14:textId="77777777" w:rsidTr="0084270D">
        <w:tc>
          <w:tcPr>
            <w:tcW w:w="2009" w:type="dxa"/>
            <w:vAlign w:val="center"/>
          </w:tcPr>
          <w:p w14:paraId="5F4BDA41" w14:textId="59D4C2EE" w:rsidR="00C0222E" w:rsidRPr="001119E4" w:rsidRDefault="00C0222E" w:rsidP="00C0222E">
            <w:pPr>
              <w:jc w:val="center"/>
              <w:rPr>
                <w:rFonts w:ascii="Times New Roman" w:hAnsi="Times New Roman" w:cs="Times New Roman"/>
              </w:rPr>
            </w:pPr>
            <w:r w:rsidRPr="001119E4">
              <w:rPr>
                <w:rFonts w:ascii="Times New Roman" w:hAnsi="Times New Roman" w:cs="Times New Roman"/>
              </w:rPr>
              <w:t>khoản 2</w:t>
            </w:r>
          </w:p>
        </w:tc>
        <w:tc>
          <w:tcPr>
            <w:tcW w:w="2698" w:type="dxa"/>
            <w:vAlign w:val="center"/>
          </w:tcPr>
          <w:p w14:paraId="06450B5C"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Vụ Pháp chế</w:t>
            </w:r>
          </w:p>
          <w:p w14:paraId="7C00D8E2" w14:textId="21D171A2"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438/PC ngày 07/04/2026)</w:t>
            </w:r>
          </w:p>
        </w:tc>
        <w:tc>
          <w:tcPr>
            <w:tcW w:w="5216" w:type="dxa"/>
            <w:vAlign w:val="center"/>
          </w:tcPr>
          <w:p w14:paraId="478D5E2C" w14:textId="2B8EC210"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Đề nghị bỏ cụm từ “các cảng hàng không còn lại”.</w:t>
            </w:r>
          </w:p>
        </w:tc>
        <w:tc>
          <w:tcPr>
            <w:tcW w:w="5245" w:type="dxa"/>
            <w:vAlign w:val="center"/>
          </w:tcPr>
          <w:p w14:paraId="1562926E" w14:textId="653079D7" w:rsidR="00C0222E" w:rsidRPr="001119E4" w:rsidRDefault="00C0222E" w:rsidP="00C0222E">
            <w:pPr>
              <w:rPr>
                <w:rFonts w:ascii="Times New Roman" w:hAnsi="Times New Roman" w:cs="Times New Roman"/>
              </w:rPr>
            </w:pPr>
            <w:r w:rsidRPr="001119E4">
              <w:rPr>
                <w:rFonts w:ascii="Times New Roman" w:hAnsi="Times New Roman" w:cs="Times New Roman"/>
              </w:rPr>
              <w:t>Tiếp thu ý kiến</w:t>
            </w:r>
          </w:p>
        </w:tc>
      </w:tr>
      <w:tr w:rsidR="001119E4" w:rsidRPr="001119E4" w14:paraId="3975A92A" w14:textId="77777777" w:rsidTr="0084270D">
        <w:tc>
          <w:tcPr>
            <w:tcW w:w="2009" w:type="dxa"/>
            <w:vAlign w:val="center"/>
          </w:tcPr>
          <w:p w14:paraId="2D070732" w14:textId="77777777" w:rsidR="00C0222E" w:rsidRPr="001119E4" w:rsidRDefault="00C0222E" w:rsidP="00C0222E">
            <w:pPr>
              <w:jc w:val="center"/>
              <w:rPr>
                <w:rFonts w:ascii="Times New Roman" w:hAnsi="Times New Roman" w:cs="Times New Roman"/>
              </w:rPr>
            </w:pPr>
          </w:p>
        </w:tc>
        <w:tc>
          <w:tcPr>
            <w:tcW w:w="2698" w:type="dxa"/>
            <w:vAlign w:val="center"/>
          </w:tcPr>
          <w:p w14:paraId="22F72966"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CVMB </w:t>
            </w:r>
          </w:p>
          <w:p w14:paraId="01ABD119" w14:textId="19EFE37E" w:rsidR="00C0222E" w:rsidRPr="001119E4" w:rsidRDefault="00C0222E" w:rsidP="00C0222E">
            <w:pPr>
              <w:jc w:val="center"/>
              <w:rPr>
                <w:rFonts w:ascii="Times New Roman" w:hAnsi="Times New Roman" w:cs="Times New Roman"/>
                <w:i/>
                <w:iCs/>
              </w:rPr>
            </w:pPr>
            <w:r w:rsidRPr="001119E4">
              <w:rPr>
                <w:rFonts w:ascii="Times New Roman" w:hAnsi="Times New Roman" w:cs="Times New Roman"/>
                <w:i/>
                <w:iCs/>
              </w:rPr>
              <w:t>(văn bản số 452/CVMB-GSCLDV&amp;VTHK ngày 08/04/2026)</w:t>
            </w:r>
          </w:p>
        </w:tc>
        <w:tc>
          <w:tcPr>
            <w:tcW w:w="5216" w:type="dxa"/>
            <w:vAlign w:val="center"/>
          </w:tcPr>
          <w:p w14:paraId="37816DF2" w14:textId="3B04D10F"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Đề nghị sửa lại câu từ, thể thức khi viện dẫn.</w:t>
            </w:r>
          </w:p>
        </w:tc>
        <w:tc>
          <w:tcPr>
            <w:tcW w:w="5245" w:type="dxa"/>
            <w:vAlign w:val="center"/>
          </w:tcPr>
          <w:p w14:paraId="7B63A9CA" w14:textId="290FBC98" w:rsidR="00C0222E" w:rsidRPr="001119E4" w:rsidRDefault="00C0222E" w:rsidP="00C0222E">
            <w:pPr>
              <w:rPr>
                <w:rFonts w:ascii="Times New Roman" w:hAnsi="Times New Roman" w:cs="Times New Roman"/>
              </w:rPr>
            </w:pPr>
            <w:r w:rsidRPr="001119E4">
              <w:rPr>
                <w:rFonts w:ascii="Times New Roman" w:hAnsi="Times New Roman" w:cs="Times New Roman"/>
              </w:rPr>
              <w:t>Tiếp thu ý kiến</w:t>
            </w:r>
          </w:p>
        </w:tc>
      </w:tr>
      <w:tr w:rsidR="001119E4" w:rsidRPr="001119E4" w14:paraId="584DA552" w14:textId="77777777" w:rsidTr="0084270D">
        <w:tc>
          <w:tcPr>
            <w:tcW w:w="2009" w:type="dxa"/>
            <w:vAlign w:val="center"/>
          </w:tcPr>
          <w:p w14:paraId="1C8E0149" w14:textId="77777777" w:rsidR="00C0222E" w:rsidRPr="001119E4" w:rsidRDefault="00C0222E" w:rsidP="00C0222E">
            <w:pPr>
              <w:jc w:val="center"/>
              <w:rPr>
                <w:rFonts w:ascii="Times New Roman" w:hAnsi="Times New Roman" w:cs="Times New Roman"/>
              </w:rPr>
            </w:pPr>
          </w:p>
        </w:tc>
        <w:tc>
          <w:tcPr>
            <w:tcW w:w="2698" w:type="dxa"/>
            <w:vAlign w:val="center"/>
          </w:tcPr>
          <w:p w14:paraId="0653B2A5"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CVMT </w:t>
            </w:r>
          </w:p>
          <w:p w14:paraId="0ED40B90" w14:textId="246D0B35" w:rsidR="00C0222E" w:rsidRPr="001119E4" w:rsidRDefault="00C0222E" w:rsidP="00C0222E">
            <w:pPr>
              <w:jc w:val="center"/>
              <w:rPr>
                <w:rFonts w:ascii="Times New Roman" w:hAnsi="Times New Roman" w:cs="Times New Roman"/>
                <w:i/>
                <w:iCs/>
              </w:rPr>
            </w:pPr>
            <w:r w:rsidRPr="001119E4">
              <w:rPr>
                <w:rFonts w:ascii="Times New Roman" w:hAnsi="Times New Roman" w:cs="Times New Roman"/>
                <w:i/>
                <w:iCs/>
              </w:rPr>
              <w:t>(văn bản số 378/CVMT-CLDV&amp;VTHK ngày 06/04/2026)</w:t>
            </w:r>
          </w:p>
        </w:tc>
        <w:tc>
          <w:tcPr>
            <w:tcW w:w="5216" w:type="dxa"/>
            <w:vAlign w:val="center"/>
          </w:tcPr>
          <w:p w14:paraId="77CC5612" w14:textId="6EA7D70B"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Đề nghị rà soát sửa lỗi thể thức, lặp từ</w:t>
            </w:r>
          </w:p>
        </w:tc>
        <w:tc>
          <w:tcPr>
            <w:tcW w:w="5245" w:type="dxa"/>
            <w:vAlign w:val="center"/>
          </w:tcPr>
          <w:p w14:paraId="750EEAAB" w14:textId="67DC3A2A" w:rsidR="00C0222E" w:rsidRPr="001119E4" w:rsidRDefault="00C0222E" w:rsidP="00C0222E">
            <w:pPr>
              <w:rPr>
                <w:rFonts w:ascii="Times New Roman" w:hAnsi="Times New Roman" w:cs="Times New Roman"/>
              </w:rPr>
            </w:pPr>
            <w:r w:rsidRPr="001119E4">
              <w:rPr>
                <w:rFonts w:ascii="Times New Roman" w:hAnsi="Times New Roman" w:cs="Times New Roman"/>
              </w:rPr>
              <w:t>Tiếp thu ý kiến</w:t>
            </w:r>
          </w:p>
        </w:tc>
      </w:tr>
      <w:tr w:rsidR="001119E4" w:rsidRPr="001119E4" w14:paraId="72EC7D5A" w14:textId="77777777" w:rsidTr="0084270D">
        <w:tc>
          <w:tcPr>
            <w:tcW w:w="2009" w:type="dxa"/>
            <w:vAlign w:val="center"/>
          </w:tcPr>
          <w:p w14:paraId="2E9DA6D6" w14:textId="0D8A09C1" w:rsidR="00C0222E" w:rsidRPr="001119E4" w:rsidRDefault="00C0222E" w:rsidP="00C0222E">
            <w:pPr>
              <w:jc w:val="center"/>
              <w:rPr>
                <w:rFonts w:ascii="Times New Roman" w:hAnsi="Times New Roman" w:cs="Times New Roman"/>
              </w:rPr>
            </w:pPr>
            <w:r w:rsidRPr="001119E4">
              <w:rPr>
                <w:rFonts w:ascii="Times New Roman" w:hAnsi="Times New Roman" w:cs="Times New Roman"/>
              </w:rPr>
              <w:t>điểm a, khoản 2</w:t>
            </w:r>
          </w:p>
        </w:tc>
        <w:tc>
          <w:tcPr>
            <w:tcW w:w="2698" w:type="dxa"/>
            <w:vAlign w:val="center"/>
          </w:tcPr>
          <w:p w14:paraId="03A4E27F"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Masterise </w:t>
            </w:r>
          </w:p>
          <w:p w14:paraId="71163169" w14:textId="0B6A6AB3"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43/2016/CV-MAI ngày 10/04/2026)</w:t>
            </w:r>
          </w:p>
        </w:tc>
        <w:tc>
          <w:tcPr>
            <w:tcW w:w="5216" w:type="dxa"/>
            <w:vAlign w:val="center"/>
          </w:tcPr>
          <w:p w14:paraId="1E5A8449" w14:textId="66BCE4CF" w:rsidR="00C0222E" w:rsidRPr="001119E4" w:rsidRDefault="00C0222E" w:rsidP="00C0222E">
            <w:pPr>
              <w:spacing w:before="120" w:line="264" w:lineRule="auto"/>
              <w:jc w:val="both"/>
              <w:rPr>
                <w:rFonts w:ascii="Times New Roman" w:eastAsia="Times New Roman" w:hAnsi="Times New Roman" w:cs="Times New Roman"/>
              </w:rPr>
            </w:pPr>
            <w:r w:rsidRPr="001119E4">
              <w:rPr>
                <w:rFonts w:ascii="Times New Roman" w:eastAsia="Times New Roman" w:hAnsi="Times New Roman" w:cs="Times New Roman"/>
              </w:rPr>
              <w:t>Bổ sung Gia Bình và nhóm cảng hàng không quốc tế cửa ngõ:</w:t>
            </w:r>
          </w:p>
          <w:p w14:paraId="5FF9F73D" w14:textId="77777777" w:rsidR="00C0222E" w:rsidRPr="001119E4" w:rsidRDefault="00C0222E" w:rsidP="00C0222E">
            <w:pPr>
              <w:pStyle w:val="ListParagraph"/>
              <w:numPr>
                <w:ilvl w:val="0"/>
                <w:numId w:val="4"/>
              </w:numPr>
              <w:spacing w:before="60" w:after="60" w:line="276" w:lineRule="auto"/>
              <w:ind w:left="322"/>
              <w:jc w:val="both"/>
              <w:rPr>
                <w:rFonts w:ascii="Times New Roman" w:eastAsia="Times New Roman" w:hAnsi="Times New Roman" w:cs="Times New Roman"/>
                <w:iCs/>
              </w:rPr>
            </w:pPr>
            <w:r w:rsidRPr="001119E4">
              <w:rPr>
                <w:rFonts w:ascii="Times New Roman" w:eastAsia="Times New Roman" w:hAnsi="Times New Roman" w:cs="Times New Roman"/>
                <w:iCs/>
              </w:rPr>
              <w:t xml:space="preserve">Cảng hàng không quốc tế Gia Bình được định hướng “đầu tư xây dựng theo các chuẩn mực quốc tế, trở thành cảng hàng không thông minh, xanh, bền vững, thế hệ mới đẳng cấp quốc tế, đáp ứng nhu cầu phát triển kinh tế - xã hội, phục vụ khai thác lưỡng dụng, bảo đảm hoạt động an ninh - quốc phòng và các sự kiện đối ngoại quan trọng, trong đó có Hội nghị cấp cao APEC năm 2027; đạt tiêu chuẩn dịch vụ cảng hàng không quốc tế 5 sao, thuộc nhóm 10 cảng hàng không 5 sao hàng đầu thế giới theo tiêu chí của Skytrax và nằm trong nhóm sân bay có trải nghiệm hành khách xuất sắc theo đánh giá của Hội đồng Cảng hàng không Quốc tế; hướng tới là cửa ngõ hàng không của miền Bắc, là cảng hàng không trung chuyển hành khách, hàng hóa và cơ sở bảo dưỡng, sửa chữa, đại tu máy bay của khu vực Châu Á - Thái Bình Dương”. Do đó, việc bổ sung </w:t>
            </w:r>
            <w:r w:rsidRPr="001119E4">
              <w:rPr>
                <w:rFonts w:ascii="Times New Roman" w:eastAsia="Times New Roman" w:hAnsi="Times New Roman" w:cs="Times New Roman"/>
                <w:iCs/>
              </w:rPr>
              <w:lastRenderedPageBreak/>
              <w:t xml:space="preserve">Cảng hàng không quốc tế Gia Bình vào nhóm cảng hàng không quốc tế cửa ngõ là phù hợp với tính chất, vai trò và định hướng phát triển của cảng hàng không này trong hệ thống cảng hàng không quốc gia.” </w:t>
            </w:r>
          </w:p>
          <w:p w14:paraId="7B7288E5" w14:textId="1699E755" w:rsidR="00C0222E" w:rsidRPr="001119E4" w:rsidRDefault="00C0222E" w:rsidP="00C0222E">
            <w:pPr>
              <w:pStyle w:val="ListParagraph"/>
              <w:numPr>
                <w:ilvl w:val="0"/>
                <w:numId w:val="4"/>
              </w:numPr>
              <w:spacing w:before="60" w:after="60" w:line="276" w:lineRule="auto"/>
              <w:ind w:left="322"/>
              <w:jc w:val="both"/>
              <w:rPr>
                <w:rFonts w:ascii="Times New Roman" w:eastAsia="Times New Roman" w:hAnsi="Times New Roman" w:cs="Times New Roman"/>
                <w:lang w:val="en-AU" w:eastAsia="en-AU"/>
              </w:rPr>
            </w:pPr>
            <w:r w:rsidRPr="001119E4">
              <w:rPr>
                <w:rFonts w:ascii="Times New Roman" w:eastAsia="Times New Roman" w:hAnsi="Times New Roman" w:cs="Times New Roman"/>
                <w:iCs/>
              </w:rPr>
              <w:t>Việc phân loại như trên cũng tạo cơ sở pháp lý rõ ràng cho việc xác định và áp dụng khung giá dịch vụ hàng không phù hợp ngay từ giai đoạn chuẩn bị đưa cảng hàng không vào khai thác, bảo đảm tính đồng bộ giữa quy hoạch, chức năng khai thác và cơ chế quản lý giá áp dụng đối với cảng hàng không và phù hợp với Nghị quyết số: 256/2025/QH15 của Quốc hội ngày 11/12/2025 về Chủ trương đầu tư dự án ĐTXD CHKQT Gia Bình.</w:t>
            </w:r>
          </w:p>
        </w:tc>
        <w:tc>
          <w:tcPr>
            <w:tcW w:w="5245" w:type="dxa"/>
            <w:vAlign w:val="center"/>
          </w:tcPr>
          <w:p w14:paraId="73FAADDA" w14:textId="237B4BED" w:rsidR="00C0222E" w:rsidRPr="001119E4" w:rsidRDefault="001C12C3" w:rsidP="001C12C3">
            <w:pPr>
              <w:jc w:val="both"/>
              <w:rPr>
                <w:rFonts w:ascii="Times New Roman" w:hAnsi="Times New Roman" w:cs="Times New Roman"/>
              </w:rPr>
            </w:pPr>
            <w:r w:rsidRPr="001119E4">
              <w:rPr>
                <w:rFonts w:ascii="Times New Roman" w:hAnsi="Times New Roman" w:cs="Times New Roman"/>
              </w:rPr>
              <w:lastRenderedPageBreak/>
              <w:t>Sau khi rà soát, Cục HKVN nhận thấy việc phân loại cảng hàng không nhóm B không làm thay đổi quy định về mức giá, khung giá áp dụng, do vậy, Cục HKVN đã hoàn thiện Dự thảo Thông tư, trong đó giữ nguyên phân loại cảng hàng không nhóm B theo quy định tại Thông tư số 44/2024/TT-BGTVT</w:t>
            </w:r>
          </w:p>
        </w:tc>
      </w:tr>
      <w:tr w:rsidR="001119E4" w:rsidRPr="001119E4" w14:paraId="53751177" w14:textId="77777777" w:rsidTr="0084270D">
        <w:tc>
          <w:tcPr>
            <w:tcW w:w="2009" w:type="dxa"/>
            <w:vAlign w:val="center"/>
          </w:tcPr>
          <w:p w14:paraId="3941C7D4" w14:textId="77777777" w:rsidR="00C0222E" w:rsidRPr="001119E4" w:rsidRDefault="00C0222E" w:rsidP="00C0222E">
            <w:pPr>
              <w:jc w:val="center"/>
              <w:rPr>
                <w:rFonts w:ascii="Times New Roman" w:hAnsi="Times New Roman" w:cs="Times New Roman"/>
              </w:rPr>
            </w:pPr>
          </w:p>
        </w:tc>
        <w:tc>
          <w:tcPr>
            <w:tcW w:w="2698" w:type="dxa"/>
            <w:vAlign w:val="center"/>
          </w:tcPr>
          <w:p w14:paraId="707CF309"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ACV </w:t>
            </w:r>
          </w:p>
          <w:p w14:paraId="2B9BF46C" w14:textId="04849C34"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1101/TCTCHKVN-KDPTTT ngày 10/04/2026)</w:t>
            </w:r>
          </w:p>
        </w:tc>
        <w:tc>
          <w:tcPr>
            <w:tcW w:w="5216" w:type="dxa"/>
            <w:vAlign w:val="center"/>
          </w:tcPr>
          <w:p w14:paraId="23103AE4" w14:textId="58277DB4" w:rsidR="00C0222E" w:rsidRPr="001119E4" w:rsidRDefault="00C0222E" w:rsidP="00C0222E">
            <w:pPr>
              <w:pStyle w:val="ListParagraph"/>
              <w:widowControl w:val="0"/>
              <w:tabs>
                <w:tab w:val="left" w:pos="426"/>
              </w:tabs>
              <w:spacing w:before="120" w:line="264" w:lineRule="auto"/>
              <w:ind w:left="0"/>
              <w:jc w:val="both"/>
              <w:rPr>
                <w:rFonts w:ascii="Times New Roman" w:hAnsi="Times New Roman" w:cs="Times New Roman"/>
                <w:bCs/>
                <w:iCs/>
              </w:rPr>
            </w:pPr>
            <w:r w:rsidRPr="001119E4">
              <w:rPr>
                <w:rFonts w:ascii="Times New Roman" w:hAnsi="Times New Roman" w:cs="Times New Roman"/>
                <w:bCs/>
                <w:iCs/>
              </w:rPr>
              <w:t xml:space="preserve">       ACV đề nghị bổ sung Cảng HKQT Long Thành vào nhóm cảng hàng không quốc tế cửa ngõ tại điểm a khoản 2 Điều 6 của dự thảo Thông tư, trên cơ sở quy mô, cấp kỹ thuật và vai trò kết nối quốc tế của Cảng HKQT Long Thành.</w:t>
            </w:r>
          </w:p>
          <w:p w14:paraId="40AFFA1F" w14:textId="77777777" w:rsidR="00C0222E" w:rsidRPr="001119E4" w:rsidRDefault="00C0222E" w:rsidP="00C0222E">
            <w:pPr>
              <w:pStyle w:val="ListParagraph"/>
              <w:widowControl w:val="0"/>
              <w:tabs>
                <w:tab w:val="left" w:pos="426"/>
              </w:tabs>
              <w:spacing w:before="120" w:line="264" w:lineRule="auto"/>
              <w:ind w:left="0"/>
              <w:jc w:val="both"/>
              <w:rPr>
                <w:rFonts w:ascii="Times New Roman" w:hAnsi="Times New Roman" w:cs="Times New Roman"/>
              </w:rPr>
            </w:pPr>
            <w:r w:rsidRPr="001119E4">
              <w:rPr>
                <w:rFonts w:ascii="Times New Roman" w:hAnsi="Times New Roman" w:cs="Times New Roman"/>
                <w:spacing w:val="-8"/>
              </w:rPr>
              <w:tab/>
            </w:r>
            <w:r w:rsidRPr="001119E4">
              <w:rPr>
                <w:rFonts w:ascii="Times New Roman" w:hAnsi="Times New Roman" w:cs="Times New Roman"/>
              </w:rPr>
              <w:t>Cảng HKQT Long Thành được quy hoạch là cảng hàng không quốc tế quan trọng của quốc gia, đạt cấp sân bây 4F (theo phân cấp của Tổ chức hàng không dân dụng quốc tế - ICAO), với công suất thiết kế phục vụ 100 triệu hành khách/năm và 05 triệu tấn hàng hóa/năm.</w:t>
            </w:r>
          </w:p>
          <w:p w14:paraId="18FC9600" w14:textId="6E693B26" w:rsidR="00C0222E" w:rsidRPr="001119E4" w:rsidRDefault="00C0222E" w:rsidP="00C0222E">
            <w:pPr>
              <w:pStyle w:val="ListParagraph"/>
              <w:widowControl w:val="0"/>
              <w:tabs>
                <w:tab w:val="left" w:pos="426"/>
              </w:tabs>
              <w:spacing w:before="120" w:line="264" w:lineRule="auto"/>
              <w:ind w:left="0"/>
              <w:jc w:val="both"/>
              <w:rPr>
                <w:rFonts w:ascii="Times New Roman" w:eastAsia="Times New Roman" w:hAnsi="Times New Roman" w:cs="Times New Roman"/>
              </w:rPr>
            </w:pPr>
            <w:r w:rsidRPr="001119E4">
              <w:rPr>
                <w:rFonts w:ascii="Times New Roman" w:hAnsi="Times New Roman" w:cs="Times New Roman"/>
              </w:rPr>
              <w:tab/>
              <w:t xml:space="preserve">Với quy mô, cấp kỹ thuật và công suất thiết kế </w:t>
            </w:r>
            <w:r w:rsidRPr="001119E4">
              <w:rPr>
                <w:rFonts w:ascii="Times New Roman" w:hAnsi="Times New Roman" w:cs="Times New Roman"/>
              </w:rPr>
              <w:lastRenderedPageBreak/>
              <w:t>nêu trên, Cảng HKQT Long Thành được định hướng là đầu mối kết nối quốc tế quan trọng của khu vực Đông Nam Á, có khả năng cạnh tranh với các cảng hàng không lớn trên thế giới, hướng tới trở thành một trong những trung tâm trung chuyển hàng không quốc tế của khu vực.</w:t>
            </w:r>
          </w:p>
        </w:tc>
        <w:tc>
          <w:tcPr>
            <w:tcW w:w="5245" w:type="dxa"/>
            <w:vAlign w:val="center"/>
          </w:tcPr>
          <w:p w14:paraId="2D132B68" w14:textId="3BF7531D" w:rsidR="00C0222E" w:rsidRPr="001119E4" w:rsidRDefault="001C12C3" w:rsidP="001C12C3">
            <w:pPr>
              <w:jc w:val="both"/>
              <w:rPr>
                <w:rFonts w:ascii="Times New Roman" w:hAnsi="Times New Roman" w:cs="Times New Roman"/>
              </w:rPr>
            </w:pPr>
            <w:r w:rsidRPr="001119E4">
              <w:rPr>
                <w:rFonts w:ascii="Times New Roman" w:hAnsi="Times New Roman" w:cs="Times New Roman"/>
              </w:rPr>
              <w:lastRenderedPageBreak/>
              <w:t>Sau khi rà soát, Cục HKVN nhận thấy việc phân loại cảng hàng không nhóm B không làm thay đổi quy định về mức giá, khung giá áp dụng, do vậy, Cục HKVN đã hoàn thiện Dự thảo Thông tư, trong đó giữ nguyên phân loại cảng hàng không nhóm B theo quy định tại Thông tư số 44/2024/TT-BGTVT</w:t>
            </w:r>
          </w:p>
        </w:tc>
      </w:tr>
      <w:tr w:rsidR="001119E4" w:rsidRPr="001119E4" w14:paraId="64D095EB" w14:textId="77777777" w:rsidTr="0084270D">
        <w:tc>
          <w:tcPr>
            <w:tcW w:w="2009" w:type="dxa"/>
            <w:vAlign w:val="center"/>
          </w:tcPr>
          <w:p w14:paraId="4621FEB5" w14:textId="098536EA" w:rsidR="00C0222E" w:rsidRPr="001119E4" w:rsidRDefault="00C0222E" w:rsidP="00C0222E">
            <w:pPr>
              <w:jc w:val="center"/>
              <w:rPr>
                <w:rFonts w:ascii="Times New Roman" w:hAnsi="Times New Roman" w:cs="Times New Roman"/>
              </w:rPr>
            </w:pPr>
            <w:r w:rsidRPr="001119E4">
              <w:rPr>
                <w:rFonts w:ascii="Times New Roman" w:hAnsi="Times New Roman" w:cs="Times New Roman"/>
              </w:rPr>
              <w:lastRenderedPageBreak/>
              <w:t>khoản 3</w:t>
            </w:r>
          </w:p>
        </w:tc>
        <w:tc>
          <w:tcPr>
            <w:tcW w:w="2698" w:type="dxa"/>
            <w:vAlign w:val="center"/>
          </w:tcPr>
          <w:p w14:paraId="7B0129F1"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Vụ Pháp chế</w:t>
            </w:r>
          </w:p>
          <w:p w14:paraId="21353E3F" w14:textId="76B2F770"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438/PC ngày 07/04/2026)</w:t>
            </w:r>
          </w:p>
        </w:tc>
        <w:tc>
          <w:tcPr>
            <w:tcW w:w="5216" w:type="dxa"/>
            <w:vAlign w:val="center"/>
          </w:tcPr>
          <w:p w14:paraId="12A1BE39" w14:textId="09C7486E"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Quy định “doanh nghiệp cảng hàng không rà soát, đề xuất Bộ Xây dựng...” là không phù hợp về thẩm quyền. Việc rà soát, đánh giá điều kiện kinh tế - xã hội, quy hoạch mạng lưới để tham mưu, điều chỉnh danh mục phân nhóm cảng hàng không là chức năng, nhiệm vụ của cơ quan quản lý nhà nước chuyên ngành (Cục Hàng không Việt Nam). Doanh nghiệp cảng hàng không là đối tượng chịu sự điều chỉnh, chỉ có quyền kiến nghị khi thấy vướng mắc, không có trách nhiệm phải thực hiện rà soát thay cơ quan nhà nước. Vì vậy đề nghị chỉnh lý lại chủ thể thực hiện hoặc bỏ khoản này.</w:t>
            </w:r>
          </w:p>
        </w:tc>
        <w:tc>
          <w:tcPr>
            <w:tcW w:w="5245" w:type="dxa"/>
            <w:vAlign w:val="center"/>
          </w:tcPr>
          <w:p w14:paraId="620B412F" w14:textId="67B675E8" w:rsidR="00C0222E" w:rsidRPr="001119E4" w:rsidRDefault="00C0222E" w:rsidP="00C0222E">
            <w:pPr>
              <w:jc w:val="both"/>
              <w:rPr>
                <w:rFonts w:ascii="Times New Roman" w:hAnsi="Times New Roman" w:cs="Times New Roman"/>
                <w:b/>
                <w:bCs/>
              </w:rPr>
            </w:pPr>
            <w:r w:rsidRPr="001119E4">
              <w:rPr>
                <w:rFonts w:ascii="Times New Roman" w:hAnsi="Times New Roman" w:cs="Times New Roman"/>
              </w:rPr>
              <w:t>Tiếp thu ý kiến</w:t>
            </w:r>
          </w:p>
        </w:tc>
      </w:tr>
      <w:tr w:rsidR="001119E4" w:rsidRPr="001119E4" w14:paraId="1CA557B0" w14:textId="77777777" w:rsidTr="0084270D">
        <w:tc>
          <w:tcPr>
            <w:tcW w:w="2009" w:type="dxa"/>
            <w:vAlign w:val="center"/>
          </w:tcPr>
          <w:p w14:paraId="1E741297" w14:textId="35E02C46"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Điều 7</w:t>
            </w:r>
          </w:p>
        </w:tc>
        <w:tc>
          <w:tcPr>
            <w:tcW w:w="2698" w:type="dxa"/>
            <w:vAlign w:val="center"/>
          </w:tcPr>
          <w:p w14:paraId="7A8A5099"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Masterise </w:t>
            </w:r>
          </w:p>
          <w:p w14:paraId="65F9F4A8" w14:textId="2742E536"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43/2016/CV-MAI ngày 10/04/2026)</w:t>
            </w:r>
          </w:p>
        </w:tc>
        <w:tc>
          <w:tcPr>
            <w:tcW w:w="5216" w:type="dxa"/>
            <w:vAlign w:val="center"/>
          </w:tcPr>
          <w:p w14:paraId="412BCE03" w14:textId="233F3746"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rPr>
              <w:t>Đề nghị bổ sung quy định cho phép doanh nghiệp khai thác cảng hàng không được tham gia vào quy trình xây dựng phương án giá — thông qua việc đề xuất phương án giá dựa trên chi phí hợp lý tại cảng — để Cục HKVN có thêm cơ sở thẩm định trước khi trình Bộ Xây dựng xem xét, quyết định.</w:t>
            </w:r>
          </w:p>
        </w:tc>
        <w:tc>
          <w:tcPr>
            <w:tcW w:w="5245" w:type="dxa"/>
            <w:vAlign w:val="center"/>
          </w:tcPr>
          <w:p w14:paraId="488B2208" w14:textId="53D8290A" w:rsidR="00C0222E" w:rsidRPr="001119E4" w:rsidRDefault="00C0222E" w:rsidP="00C0222E">
            <w:pPr>
              <w:jc w:val="both"/>
              <w:rPr>
                <w:rFonts w:ascii="Times New Roman" w:hAnsi="Times New Roman" w:cs="Times New Roman"/>
              </w:rPr>
            </w:pPr>
            <w:r w:rsidRPr="001119E4">
              <w:rPr>
                <w:rFonts w:ascii="Times New Roman" w:hAnsi="Times New Roman" w:cs="Times New Roman"/>
              </w:rPr>
              <w:t>Khoản 2, khoản 3 Điều 7 Dự thảo Thông tư đã quy định trách nhiệm, quy trình lập, thẩm định hồ sơ phương án giá. Theo đó, Cục HKVN thẩm định phương án giá do tổ chức, cá nhân cung cấp dịch vụ lập</w:t>
            </w:r>
          </w:p>
        </w:tc>
      </w:tr>
      <w:tr w:rsidR="001119E4" w:rsidRPr="001119E4" w14:paraId="7BE685BE" w14:textId="77777777" w:rsidTr="0084270D">
        <w:tc>
          <w:tcPr>
            <w:tcW w:w="2009" w:type="dxa"/>
            <w:vAlign w:val="center"/>
          </w:tcPr>
          <w:p w14:paraId="04DBAA4A" w14:textId="740F5630" w:rsidR="00C0222E" w:rsidRPr="001119E4" w:rsidRDefault="00C0222E" w:rsidP="00C0222E">
            <w:pPr>
              <w:jc w:val="center"/>
              <w:rPr>
                <w:rFonts w:ascii="Times New Roman" w:hAnsi="Times New Roman" w:cs="Times New Roman"/>
              </w:rPr>
            </w:pPr>
            <w:r w:rsidRPr="001119E4">
              <w:rPr>
                <w:rFonts w:ascii="Times New Roman" w:hAnsi="Times New Roman" w:cs="Times New Roman"/>
              </w:rPr>
              <w:t>khoản 2</w:t>
            </w:r>
          </w:p>
        </w:tc>
        <w:tc>
          <w:tcPr>
            <w:tcW w:w="2698" w:type="dxa"/>
            <w:vAlign w:val="center"/>
          </w:tcPr>
          <w:p w14:paraId="4856C4CB"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Vụ Pháp chế</w:t>
            </w:r>
          </w:p>
          <w:p w14:paraId="7A209CD7" w14:textId="43C86EF2"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438/PC ngày 07/04/2026)</w:t>
            </w:r>
          </w:p>
        </w:tc>
        <w:tc>
          <w:tcPr>
            <w:tcW w:w="5216" w:type="dxa"/>
            <w:vAlign w:val="center"/>
          </w:tcPr>
          <w:p w14:paraId="502DDAA4" w14:textId="19210B5D"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 xml:space="preserve">Đề nghị rà soát và chỉnh lý lại quy định tại khoản 2 để bảo đảm tính thống nhất với Nghị định số 85/2024/NĐ-CP và tính minh bạch, khả thi trong quá </w:t>
            </w:r>
            <w:r w:rsidRPr="001119E4">
              <w:rPr>
                <w:rFonts w:ascii="Times New Roman" w:eastAsia="Times New Roman" w:hAnsi="Times New Roman" w:cs="Times New Roman"/>
                <w:lang w:val="en-AU" w:eastAsia="en-AU"/>
              </w:rPr>
              <w:lastRenderedPageBreak/>
              <w:t>trình tổ chức thực hiện. Cụ thể: (1) việc quy định mang tính cào bằng toàn bộ "tổ chức, cá nhân kinh doanh dịch vụ... có trách nhiệm lập" là chưa phù hợp với điểm a khoản 1 Điều 9 Nghị định số 85/2024/NĐ-CP. Theo quy định pháp luật về giá, cơ quan nhà nước có thẩm quyền sẽ thực hiện việc lựa chọn một hoặc một số tổ chức, cá nhân đại diện để yêu cầu lập phương án giá làm cơ sở định giá chung, không yêu cầu đồng loạt mọi doanh nghiệp trên thị trường phải lập và nộp hồ sơ; (2) việc dự thảo quy định "theo yêu cầu của Bộ Xây dựng, Cục Hàng không Việt Nam" là chưa phân định rõ ràng về thẩm quyền. Theo đó, đề nghị chỉnh lý theo hướng: tổ chức, cá nhân kinh doanh dịch vụ tại khoản 1 Điều này khi được cơ quan có thẩm quyền (Bộ XD hay Cục HKVN) định giá lựa chọn, yêu cầu lập phương án giá có trách nhiệm lập và chịu trách nhiệm toàn diện về tính chính xác, trung thực của các số liệu, dữ liệu trong phương án giá và các tài liệu, hồ sơ kèm theo.</w:t>
            </w:r>
          </w:p>
        </w:tc>
        <w:tc>
          <w:tcPr>
            <w:tcW w:w="5245" w:type="dxa"/>
            <w:vAlign w:val="center"/>
          </w:tcPr>
          <w:p w14:paraId="0A29AD35" w14:textId="22BAA3AC" w:rsidR="00C0222E" w:rsidRPr="001119E4" w:rsidRDefault="00C0222E" w:rsidP="00C0222E">
            <w:pPr>
              <w:jc w:val="both"/>
              <w:rPr>
                <w:rFonts w:ascii="Times New Roman" w:hAnsi="Times New Roman" w:cs="Times New Roman"/>
                <w:b/>
                <w:bCs/>
              </w:rPr>
            </w:pPr>
            <w:r w:rsidRPr="001119E4">
              <w:rPr>
                <w:rFonts w:ascii="Times New Roman" w:hAnsi="Times New Roman" w:cs="Times New Roman"/>
              </w:rPr>
              <w:lastRenderedPageBreak/>
              <w:t>Tiếp thu ý kiến</w:t>
            </w:r>
          </w:p>
        </w:tc>
      </w:tr>
      <w:tr w:rsidR="001119E4" w:rsidRPr="001119E4" w14:paraId="2B3F2BA9" w14:textId="77777777" w:rsidTr="0084270D">
        <w:tc>
          <w:tcPr>
            <w:tcW w:w="2009" w:type="dxa"/>
            <w:vAlign w:val="center"/>
          </w:tcPr>
          <w:p w14:paraId="3ADF87EB" w14:textId="2B47FC24"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lastRenderedPageBreak/>
              <w:t>Điều 8</w:t>
            </w:r>
          </w:p>
        </w:tc>
        <w:tc>
          <w:tcPr>
            <w:tcW w:w="2698" w:type="dxa"/>
            <w:vAlign w:val="center"/>
          </w:tcPr>
          <w:p w14:paraId="2C6E117F" w14:textId="45F2EBC1" w:rsidR="00C0222E" w:rsidRPr="001119E4" w:rsidRDefault="00C0222E" w:rsidP="00C0222E">
            <w:pPr>
              <w:jc w:val="center"/>
              <w:rPr>
                <w:rFonts w:ascii="Times New Roman" w:hAnsi="Times New Roman" w:cs="Times New Roman"/>
                <w:b/>
                <w:bCs/>
              </w:rPr>
            </w:pPr>
          </w:p>
        </w:tc>
        <w:tc>
          <w:tcPr>
            <w:tcW w:w="5216" w:type="dxa"/>
            <w:vAlign w:val="center"/>
          </w:tcPr>
          <w:p w14:paraId="15A207C9" w14:textId="77777777" w:rsidR="00C0222E" w:rsidRPr="001119E4" w:rsidRDefault="00C0222E" w:rsidP="00C0222E">
            <w:pPr>
              <w:spacing w:before="120" w:line="264" w:lineRule="auto"/>
              <w:jc w:val="both"/>
              <w:rPr>
                <w:rFonts w:ascii="Times New Roman" w:eastAsia="Times New Roman" w:hAnsi="Times New Roman" w:cs="Times New Roman"/>
                <w:lang w:val="en-AU" w:eastAsia="en-AU"/>
              </w:rPr>
            </w:pPr>
          </w:p>
        </w:tc>
        <w:tc>
          <w:tcPr>
            <w:tcW w:w="5245" w:type="dxa"/>
            <w:vAlign w:val="center"/>
          </w:tcPr>
          <w:p w14:paraId="04116AE9" w14:textId="77777777" w:rsidR="00C0222E" w:rsidRPr="001119E4" w:rsidRDefault="00C0222E" w:rsidP="00C0222E">
            <w:pPr>
              <w:jc w:val="center"/>
              <w:rPr>
                <w:rFonts w:ascii="Times New Roman" w:hAnsi="Times New Roman" w:cs="Times New Roman"/>
                <w:b/>
                <w:bCs/>
              </w:rPr>
            </w:pPr>
          </w:p>
        </w:tc>
      </w:tr>
      <w:tr w:rsidR="001119E4" w:rsidRPr="001119E4" w14:paraId="42504405" w14:textId="77777777" w:rsidTr="0084270D">
        <w:tc>
          <w:tcPr>
            <w:tcW w:w="2009" w:type="dxa"/>
            <w:vAlign w:val="center"/>
          </w:tcPr>
          <w:p w14:paraId="293B0264" w14:textId="6521FDB0" w:rsidR="00C0222E" w:rsidRPr="001119E4" w:rsidRDefault="00C0222E" w:rsidP="00C0222E">
            <w:pPr>
              <w:jc w:val="center"/>
              <w:rPr>
                <w:rFonts w:ascii="Times New Roman" w:hAnsi="Times New Roman" w:cs="Times New Roman"/>
              </w:rPr>
            </w:pPr>
            <w:r w:rsidRPr="001119E4">
              <w:rPr>
                <w:rFonts w:ascii="Times New Roman" w:hAnsi="Times New Roman" w:cs="Times New Roman"/>
              </w:rPr>
              <w:t>điểm b khoản 2</w:t>
            </w:r>
          </w:p>
        </w:tc>
        <w:tc>
          <w:tcPr>
            <w:tcW w:w="2698" w:type="dxa"/>
            <w:vAlign w:val="center"/>
          </w:tcPr>
          <w:p w14:paraId="3948D2DF"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Masterise </w:t>
            </w:r>
          </w:p>
          <w:p w14:paraId="57D78A19" w14:textId="39CE9333"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43/2016/CV-MAI ngày 10/04/2026</w:t>
            </w:r>
          </w:p>
        </w:tc>
        <w:tc>
          <w:tcPr>
            <w:tcW w:w="5216" w:type="dxa"/>
            <w:vAlign w:val="center"/>
          </w:tcPr>
          <w:p w14:paraId="0474D46D" w14:textId="04B8B21D" w:rsidR="00C0222E" w:rsidRPr="001119E4" w:rsidRDefault="00C0222E" w:rsidP="00C0222E">
            <w:pPr>
              <w:spacing w:before="60" w:after="60" w:line="276" w:lineRule="auto"/>
              <w:rPr>
                <w:rFonts w:ascii="Times New Roman" w:eastAsia="Times New Roman" w:hAnsi="Times New Roman" w:cs="Times New Roman"/>
              </w:rPr>
            </w:pPr>
            <w:r w:rsidRPr="001119E4">
              <w:rPr>
                <w:rFonts w:ascii="Times New Roman" w:eastAsia="Times New Roman" w:hAnsi="Times New Roman" w:cs="Times New Roman"/>
              </w:rPr>
              <w:t>Đề xuất sửa nội dung Điều 8, Khoản 2, điểm b tách biệt rõ khái niệm "hành khách quá cảnh" và "hành khách nối chuyến" như sau:</w:t>
            </w:r>
          </w:p>
          <w:p w14:paraId="0BC8819F" w14:textId="77777777" w:rsidR="00C0222E" w:rsidRPr="001119E4" w:rsidRDefault="00C0222E" w:rsidP="00C0222E">
            <w:pPr>
              <w:spacing w:before="120" w:line="264" w:lineRule="auto"/>
              <w:jc w:val="both"/>
              <w:rPr>
                <w:rFonts w:ascii="Times New Roman" w:eastAsia="Times New Roman" w:hAnsi="Times New Roman" w:cs="Times New Roman"/>
                <w:i/>
                <w:iCs/>
              </w:rPr>
            </w:pPr>
            <w:r w:rsidRPr="001119E4">
              <w:rPr>
                <w:rFonts w:ascii="Times New Roman" w:eastAsia="Times New Roman" w:hAnsi="Times New Roman" w:cs="Times New Roman"/>
                <w:i/>
                <w:iCs/>
              </w:rPr>
              <w:t xml:space="preserve">“Đối tượng không thu tiền sử dụng dịch vụ phục vụ hành khách tại cảng hàng không: Hành khách quá cảnh trong vòng 24 giờ (không bao gồm </w:t>
            </w:r>
            <w:r w:rsidRPr="001119E4">
              <w:rPr>
                <w:rFonts w:ascii="Times New Roman" w:eastAsia="Times New Roman" w:hAnsi="Times New Roman" w:cs="Times New Roman"/>
                <w:b/>
                <w:i/>
                <w:iCs/>
              </w:rPr>
              <w:t xml:space="preserve">hành khách </w:t>
            </w:r>
            <w:r w:rsidRPr="001119E4">
              <w:rPr>
                <w:rFonts w:ascii="Times New Roman" w:eastAsia="Times New Roman" w:hAnsi="Times New Roman" w:cs="Times New Roman"/>
                <w:b/>
                <w:i/>
                <w:iCs/>
              </w:rPr>
              <w:lastRenderedPageBreak/>
              <w:t>đi nối chuyến</w:t>
            </w:r>
            <w:r w:rsidRPr="001119E4">
              <w:rPr>
                <w:rFonts w:ascii="Times New Roman" w:eastAsia="Times New Roman" w:hAnsi="Times New Roman" w:cs="Times New Roman"/>
                <w:i/>
                <w:iCs/>
              </w:rPr>
              <w:t>): chỉ áp dụng trong trường hợp chặng đến và đi từ Việt Nam được xuất trên cùng một vé hành khách và hành lý;"</w:t>
            </w:r>
          </w:p>
          <w:p w14:paraId="02D9BDC6" w14:textId="4CD4FB1B"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iCs/>
              </w:rPr>
              <w:t>Việc tách bạch rõ hành khách quá cảnh và hành khách nối chuyến trong quy định là cần thiết nhằm bảo đảm tính minh bạch, nhất quán và phù hợp với thực tế khai thác. Đối với hành khách nối chuyến, trong trường hợp cần chính sách hỗ trợ để thúc đẩy vai trò trung chuyển của cảng hàng không, có thể xem xét áp dụng mức giá ưu đãi riêng như một công cụ phát triển đường bay và gia tăng sức cạnh tranh, thay vì miễn thu hoàn toàn.</w:t>
            </w:r>
          </w:p>
        </w:tc>
        <w:tc>
          <w:tcPr>
            <w:tcW w:w="5245" w:type="dxa"/>
            <w:vAlign w:val="center"/>
          </w:tcPr>
          <w:p w14:paraId="5E511473" w14:textId="77777777" w:rsidR="00C0222E" w:rsidRPr="001119E4" w:rsidRDefault="00C0222E" w:rsidP="00C0222E">
            <w:pPr>
              <w:jc w:val="both"/>
              <w:rPr>
                <w:rFonts w:ascii="Times New Roman" w:hAnsi="Times New Roman" w:cs="Times New Roman"/>
              </w:rPr>
            </w:pPr>
            <w:r w:rsidRPr="001119E4">
              <w:rPr>
                <w:rFonts w:ascii="Times New Roman" w:hAnsi="Times New Roman" w:cs="Times New Roman"/>
              </w:rPr>
              <w:lastRenderedPageBreak/>
              <w:t>Đề nghị giữ nguyên như Dự thảo</w:t>
            </w:r>
          </w:p>
          <w:p w14:paraId="5FCE8140" w14:textId="77777777" w:rsidR="00C0222E" w:rsidRPr="001119E4" w:rsidRDefault="00C0222E" w:rsidP="00C0222E">
            <w:pPr>
              <w:jc w:val="both"/>
              <w:rPr>
                <w:rFonts w:ascii="Times New Roman" w:hAnsi="Times New Roman" w:cs="Times New Roman"/>
              </w:rPr>
            </w:pPr>
            <w:r w:rsidRPr="001119E4">
              <w:rPr>
                <w:rFonts w:ascii="Times New Roman" w:hAnsi="Times New Roman" w:cs="Times New Roman"/>
              </w:rPr>
              <w:t xml:space="preserve">Quy định tại Dự thảo đã được triển khai thực hiện ổn định trong nhiều năm với mục tiêu khuyến khích các hãng hàng không quốc tế khai thác bay trung chuyển qua các cảng hàng không của Việt Nam. </w:t>
            </w:r>
          </w:p>
          <w:p w14:paraId="7651FC7D" w14:textId="6AED4906" w:rsidR="00C0222E" w:rsidRPr="001119E4" w:rsidRDefault="00C0222E" w:rsidP="00C0222E">
            <w:pPr>
              <w:jc w:val="both"/>
              <w:rPr>
                <w:rFonts w:ascii="Times New Roman" w:hAnsi="Times New Roman" w:cs="Times New Roman"/>
              </w:rPr>
            </w:pPr>
            <w:r w:rsidRPr="001119E4">
              <w:rPr>
                <w:rFonts w:ascii="Times New Roman" w:hAnsi="Times New Roman" w:cs="Times New Roman"/>
              </w:rPr>
              <w:t xml:space="preserve">Đặc biệt giai đoạn hiện nay, thực hiện chủ trương, chính sách của cấp có thẩm quyền với định hướng CHKQT Long Thành, CHKQT Gia Bình </w:t>
            </w:r>
            <w:r w:rsidRPr="001119E4">
              <w:rPr>
                <w:rFonts w:ascii="Times New Roman" w:eastAsia="Times New Roman" w:hAnsi="Times New Roman" w:cs="Times New Roman"/>
                <w:iCs/>
              </w:rPr>
              <w:t xml:space="preserve">là cảng </w:t>
            </w:r>
            <w:r w:rsidRPr="001119E4">
              <w:rPr>
                <w:rFonts w:ascii="Times New Roman" w:eastAsia="Times New Roman" w:hAnsi="Times New Roman" w:cs="Times New Roman"/>
                <w:iCs/>
              </w:rPr>
              <w:lastRenderedPageBreak/>
              <w:t>hàng không trung chuyển hành khách, hàng hóa của khu vực Châu Á - Thái Bình Dương, việc tiếp tục duy trì chính sách miễn thu PSC với hành khách nối chuyến quốc tế - quốc tế cần tiếp tục được duy trì.</w:t>
            </w:r>
          </w:p>
        </w:tc>
      </w:tr>
      <w:tr w:rsidR="001119E4" w:rsidRPr="001119E4" w14:paraId="6ED09FD0" w14:textId="77777777" w:rsidTr="0084270D">
        <w:tc>
          <w:tcPr>
            <w:tcW w:w="2009" w:type="dxa"/>
            <w:vAlign w:val="center"/>
          </w:tcPr>
          <w:p w14:paraId="027D7169" w14:textId="5A457175" w:rsidR="00C0222E" w:rsidRPr="001119E4" w:rsidRDefault="00C0222E" w:rsidP="00C0222E">
            <w:pPr>
              <w:jc w:val="center"/>
              <w:rPr>
                <w:rFonts w:ascii="Times New Roman" w:hAnsi="Times New Roman" w:cs="Times New Roman"/>
              </w:rPr>
            </w:pPr>
            <w:r w:rsidRPr="001119E4">
              <w:rPr>
                <w:rFonts w:ascii="Times New Roman" w:hAnsi="Times New Roman" w:cs="Times New Roman"/>
              </w:rPr>
              <w:lastRenderedPageBreak/>
              <w:t>điểm d khoản 1 và điểm d khoản 2</w:t>
            </w:r>
          </w:p>
        </w:tc>
        <w:tc>
          <w:tcPr>
            <w:tcW w:w="2698" w:type="dxa"/>
            <w:vAlign w:val="center"/>
          </w:tcPr>
          <w:p w14:paraId="2B81E065"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Vụ Pháp chế</w:t>
            </w:r>
          </w:p>
          <w:p w14:paraId="21746CAA" w14:textId="308A5530"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438/PC ngày 07/04/2026)</w:t>
            </w:r>
          </w:p>
        </w:tc>
        <w:tc>
          <w:tcPr>
            <w:tcW w:w="5216" w:type="dxa"/>
            <w:vAlign w:val="center"/>
          </w:tcPr>
          <w:p w14:paraId="0A796CFC" w14:textId="49A9E5C9"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Đề nghị không sử dụng cụm từ “bất khả kháng” vì một số nội dung liệt kê tại nội dung này chưa đáp ứng được yêu cầu của thuật ngữ bất khả kháng trong Bộ luật Dân sự; khoản 1 điểm đ đề nghị nghiên cứu bổ sung trường hợp tàu bay gặp sự cố không đủ điều kiện quay lại điểm xuất phát mà bắt buộc phải hạ cánh khẩn cấp xuống một cảng hàng không dự bị. Trường hợp này bản chất cũng tương tự như quy định tại điểm đ khoản 1 (tương tự tại điểm a khoản 5 Điều 13, Điều 14...)</w:t>
            </w:r>
          </w:p>
        </w:tc>
        <w:tc>
          <w:tcPr>
            <w:tcW w:w="5245" w:type="dxa"/>
            <w:vAlign w:val="center"/>
          </w:tcPr>
          <w:p w14:paraId="6F56C501" w14:textId="2DA96925" w:rsidR="00C0222E" w:rsidRPr="001119E4" w:rsidRDefault="00C0222E" w:rsidP="00C0222E">
            <w:pPr>
              <w:rPr>
                <w:rFonts w:ascii="Times New Roman" w:hAnsi="Times New Roman" w:cs="Times New Roman"/>
                <w:b/>
                <w:bCs/>
              </w:rPr>
            </w:pPr>
            <w:r w:rsidRPr="001119E4">
              <w:rPr>
                <w:rFonts w:ascii="Times New Roman" w:hAnsi="Times New Roman" w:cs="Times New Roman"/>
              </w:rPr>
              <w:t>Tiếp thu ý kiến</w:t>
            </w:r>
          </w:p>
        </w:tc>
      </w:tr>
      <w:tr w:rsidR="001119E4" w:rsidRPr="001119E4" w14:paraId="3211BF52" w14:textId="77777777" w:rsidTr="0084270D">
        <w:tc>
          <w:tcPr>
            <w:tcW w:w="2009" w:type="dxa"/>
            <w:vAlign w:val="center"/>
          </w:tcPr>
          <w:p w14:paraId="482C39BC" w14:textId="541898D0"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Điều 9, khoản 1</w:t>
            </w:r>
          </w:p>
        </w:tc>
        <w:tc>
          <w:tcPr>
            <w:tcW w:w="2698" w:type="dxa"/>
            <w:vAlign w:val="center"/>
          </w:tcPr>
          <w:p w14:paraId="32624ED0"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Vụ Pháp chế</w:t>
            </w:r>
          </w:p>
          <w:p w14:paraId="63AFB6B7" w14:textId="007655A3"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438/PC ngày 07/04/2026)</w:t>
            </w:r>
          </w:p>
        </w:tc>
        <w:tc>
          <w:tcPr>
            <w:tcW w:w="5216" w:type="dxa"/>
            <w:vAlign w:val="center"/>
          </w:tcPr>
          <w:p w14:paraId="67016704" w14:textId="7C845283"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Đề nghị rà soát lại dẫn chiếu</w:t>
            </w:r>
          </w:p>
        </w:tc>
        <w:tc>
          <w:tcPr>
            <w:tcW w:w="5245" w:type="dxa"/>
            <w:vAlign w:val="center"/>
          </w:tcPr>
          <w:p w14:paraId="3BD9EACE" w14:textId="7B5E6DBD" w:rsidR="00C0222E" w:rsidRPr="001119E4" w:rsidRDefault="00C0222E" w:rsidP="00C0222E">
            <w:pPr>
              <w:rPr>
                <w:rFonts w:ascii="Times New Roman" w:hAnsi="Times New Roman" w:cs="Times New Roman"/>
                <w:b/>
                <w:bCs/>
              </w:rPr>
            </w:pPr>
            <w:r w:rsidRPr="001119E4">
              <w:rPr>
                <w:rFonts w:ascii="Times New Roman" w:hAnsi="Times New Roman" w:cs="Times New Roman"/>
              </w:rPr>
              <w:t>Tiếp thu ý kiến</w:t>
            </w:r>
          </w:p>
        </w:tc>
      </w:tr>
      <w:tr w:rsidR="001119E4" w:rsidRPr="001119E4" w14:paraId="7AF1FCF8" w14:textId="77777777" w:rsidTr="0084270D">
        <w:tc>
          <w:tcPr>
            <w:tcW w:w="2009" w:type="dxa"/>
            <w:vAlign w:val="center"/>
          </w:tcPr>
          <w:p w14:paraId="1B2FC982" w14:textId="77777777" w:rsidR="00C0222E" w:rsidRPr="001119E4" w:rsidRDefault="00C0222E" w:rsidP="00C0222E">
            <w:pPr>
              <w:jc w:val="center"/>
              <w:rPr>
                <w:rFonts w:ascii="Times New Roman" w:hAnsi="Times New Roman" w:cs="Times New Roman"/>
                <w:b/>
                <w:bCs/>
              </w:rPr>
            </w:pPr>
          </w:p>
        </w:tc>
        <w:tc>
          <w:tcPr>
            <w:tcW w:w="2698" w:type="dxa"/>
            <w:vAlign w:val="center"/>
          </w:tcPr>
          <w:p w14:paraId="2A422D6B"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CVMB </w:t>
            </w:r>
          </w:p>
          <w:p w14:paraId="13524AEF" w14:textId="47D52FA6"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lastRenderedPageBreak/>
              <w:t>(văn bản số 452/CVMB-GSCLDV&amp;VTHK ngày 08/04/2026)</w:t>
            </w:r>
          </w:p>
        </w:tc>
        <w:tc>
          <w:tcPr>
            <w:tcW w:w="5216" w:type="dxa"/>
            <w:vAlign w:val="center"/>
          </w:tcPr>
          <w:p w14:paraId="571169F8" w14:textId="58DD8129"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lastRenderedPageBreak/>
              <w:t>khoản 1 Điều 7 của dự thảo Thông tư không có điểm d.</w:t>
            </w:r>
          </w:p>
        </w:tc>
        <w:tc>
          <w:tcPr>
            <w:tcW w:w="5245" w:type="dxa"/>
            <w:vAlign w:val="center"/>
          </w:tcPr>
          <w:p w14:paraId="521B434F" w14:textId="3901D090" w:rsidR="00C0222E" w:rsidRPr="001119E4" w:rsidRDefault="00C0222E" w:rsidP="00C0222E">
            <w:pPr>
              <w:rPr>
                <w:rFonts w:ascii="Times New Roman" w:hAnsi="Times New Roman" w:cs="Times New Roman"/>
              </w:rPr>
            </w:pPr>
            <w:r w:rsidRPr="001119E4">
              <w:rPr>
                <w:rFonts w:ascii="Times New Roman" w:hAnsi="Times New Roman" w:cs="Times New Roman"/>
              </w:rPr>
              <w:t>Tiếp thu ý kiến</w:t>
            </w:r>
          </w:p>
        </w:tc>
      </w:tr>
      <w:tr w:rsidR="001119E4" w:rsidRPr="001119E4" w14:paraId="499DA02E" w14:textId="77777777" w:rsidTr="0084270D">
        <w:tc>
          <w:tcPr>
            <w:tcW w:w="2009" w:type="dxa"/>
            <w:vAlign w:val="center"/>
          </w:tcPr>
          <w:p w14:paraId="309FDF82" w14:textId="77777777" w:rsidR="00C0222E" w:rsidRPr="001119E4" w:rsidRDefault="00C0222E" w:rsidP="00C0222E">
            <w:pPr>
              <w:jc w:val="center"/>
              <w:rPr>
                <w:rFonts w:ascii="Times New Roman" w:hAnsi="Times New Roman" w:cs="Times New Roman"/>
                <w:b/>
                <w:bCs/>
              </w:rPr>
            </w:pPr>
          </w:p>
        </w:tc>
        <w:tc>
          <w:tcPr>
            <w:tcW w:w="2698" w:type="dxa"/>
            <w:vAlign w:val="center"/>
          </w:tcPr>
          <w:p w14:paraId="1E9C6692"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CVMT </w:t>
            </w:r>
          </w:p>
          <w:p w14:paraId="004E5453" w14:textId="7117AB21"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378/CVMT-CLDV&amp;VTHK ngày 06/04/2026)</w:t>
            </w:r>
          </w:p>
        </w:tc>
        <w:tc>
          <w:tcPr>
            <w:tcW w:w="5216" w:type="dxa"/>
            <w:vAlign w:val="center"/>
          </w:tcPr>
          <w:p w14:paraId="58059C50" w14:textId="20B16F5F"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Đề nghị rà soát lại dẫn chiếu</w:t>
            </w:r>
          </w:p>
        </w:tc>
        <w:tc>
          <w:tcPr>
            <w:tcW w:w="5245" w:type="dxa"/>
            <w:vAlign w:val="center"/>
          </w:tcPr>
          <w:p w14:paraId="6A4A90B0" w14:textId="5AB45044" w:rsidR="00C0222E" w:rsidRPr="001119E4" w:rsidRDefault="00C0222E" w:rsidP="00C0222E">
            <w:pPr>
              <w:rPr>
                <w:rFonts w:ascii="Times New Roman" w:hAnsi="Times New Roman" w:cs="Times New Roman"/>
              </w:rPr>
            </w:pPr>
            <w:r w:rsidRPr="001119E4">
              <w:rPr>
                <w:rFonts w:ascii="Times New Roman" w:hAnsi="Times New Roman" w:cs="Times New Roman"/>
              </w:rPr>
              <w:t>Tiếp thu ý kiến</w:t>
            </w:r>
          </w:p>
        </w:tc>
      </w:tr>
      <w:tr w:rsidR="001119E4" w:rsidRPr="001119E4" w14:paraId="1AB81BE7" w14:textId="77777777" w:rsidTr="0084270D">
        <w:tc>
          <w:tcPr>
            <w:tcW w:w="2009" w:type="dxa"/>
            <w:vAlign w:val="center"/>
          </w:tcPr>
          <w:p w14:paraId="72198EE3" w14:textId="77777777" w:rsidR="00C0222E" w:rsidRPr="001119E4" w:rsidRDefault="00C0222E" w:rsidP="00C0222E">
            <w:pPr>
              <w:jc w:val="center"/>
              <w:rPr>
                <w:rFonts w:ascii="Times New Roman" w:hAnsi="Times New Roman" w:cs="Times New Roman"/>
                <w:b/>
                <w:bCs/>
              </w:rPr>
            </w:pPr>
          </w:p>
        </w:tc>
        <w:tc>
          <w:tcPr>
            <w:tcW w:w="2698" w:type="dxa"/>
            <w:vAlign w:val="center"/>
          </w:tcPr>
          <w:p w14:paraId="2EF1B15A"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Masterise </w:t>
            </w:r>
          </w:p>
          <w:p w14:paraId="598B8C48" w14:textId="092DA5C9"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43/2016/CV-MAI ngày 10/04/2026</w:t>
            </w:r>
          </w:p>
        </w:tc>
        <w:tc>
          <w:tcPr>
            <w:tcW w:w="5216" w:type="dxa"/>
            <w:vAlign w:val="center"/>
          </w:tcPr>
          <w:p w14:paraId="59917CB2" w14:textId="0016C89A"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khoản 1 Điều 7 của dự thảo Thông tư không có điểm d.</w:t>
            </w:r>
          </w:p>
        </w:tc>
        <w:tc>
          <w:tcPr>
            <w:tcW w:w="5245" w:type="dxa"/>
            <w:vAlign w:val="center"/>
          </w:tcPr>
          <w:p w14:paraId="3D69B100" w14:textId="161D60C9" w:rsidR="00C0222E" w:rsidRPr="001119E4" w:rsidRDefault="00C0222E" w:rsidP="00C0222E">
            <w:pPr>
              <w:rPr>
                <w:rFonts w:ascii="Times New Roman" w:hAnsi="Times New Roman" w:cs="Times New Roman"/>
              </w:rPr>
            </w:pPr>
            <w:r w:rsidRPr="001119E4">
              <w:rPr>
                <w:rFonts w:ascii="Times New Roman" w:hAnsi="Times New Roman" w:cs="Times New Roman"/>
              </w:rPr>
              <w:t>Tiếp thu ý kiến</w:t>
            </w:r>
          </w:p>
        </w:tc>
      </w:tr>
      <w:tr w:rsidR="001119E4" w:rsidRPr="001119E4" w14:paraId="087C7A08" w14:textId="77777777" w:rsidTr="0084270D">
        <w:tc>
          <w:tcPr>
            <w:tcW w:w="2009" w:type="dxa"/>
            <w:vAlign w:val="center"/>
          </w:tcPr>
          <w:p w14:paraId="37CC5F00" w14:textId="77777777" w:rsidR="00C0222E" w:rsidRPr="001119E4" w:rsidRDefault="00C0222E" w:rsidP="00C0222E">
            <w:pPr>
              <w:jc w:val="center"/>
              <w:rPr>
                <w:rFonts w:ascii="Times New Roman" w:hAnsi="Times New Roman" w:cs="Times New Roman"/>
                <w:b/>
                <w:bCs/>
              </w:rPr>
            </w:pPr>
          </w:p>
        </w:tc>
        <w:tc>
          <w:tcPr>
            <w:tcW w:w="2698" w:type="dxa"/>
            <w:vAlign w:val="center"/>
          </w:tcPr>
          <w:p w14:paraId="3BF26F48"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VNA </w:t>
            </w:r>
          </w:p>
          <w:p w14:paraId="36654D68" w14:textId="5EA3FA4A"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606/TCTHK-KHPT ngày 15/04/2026)</w:t>
            </w:r>
          </w:p>
        </w:tc>
        <w:tc>
          <w:tcPr>
            <w:tcW w:w="5216" w:type="dxa"/>
            <w:vAlign w:val="center"/>
          </w:tcPr>
          <w:p w14:paraId="6757506B" w14:textId="096AD412"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khoản 1 Điều 7 của dự thảo Thông tư không có điểm d.</w:t>
            </w:r>
          </w:p>
        </w:tc>
        <w:tc>
          <w:tcPr>
            <w:tcW w:w="5245" w:type="dxa"/>
            <w:vAlign w:val="center"/>
          </w:tcPr>
          <w:p w14:paraId="1BB4F735" w14:textId="1816ABBF" w:rsidR="00C0222E" w:rsidRPr="001119E4" w:rsidRDefault="00C0222E" w:rsidP="00C0222E">
            <w:pPr>
              <w:rPr>
                <w:rFonts w:ascii="Times New Roman" w:hAnsi="Times New Roman" w:cs="Times New Roman"/>
              </w:rPr>
            </w:pPr>
            <w:r w:rsidRPr="001119E4">
              <w:rPr>
                <w:rFonts w:ascii="Times New Roman" w:hAnsi="Times New Roman" w:cs="Times New Roman"/>
              </w:rPr>
              <w:t>Tiếp thu ý kiến</w:t>
            </w:r>
          </w:p>
        </w:tc>
      </w:tr>
      <w:tr w:rsidR="001119E4" w:rsidRPr="001119E4" w14:paraId="535BE860" w14:textId="77777777" w:rsidTr="0084270D">
        <w:tc>
          <w:tcPr>
            <w:tcW w:w="2009" w:type="dxa"/>
            <w:vAlign w:val="center"/>
          </w:tcPr>
          <w:p w14:paraId="170E433B" w14:textId="55E046F5"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Chương II</w:t>
            </w:r>
          </w:p>
        </w:tc>
        <w:tc>
          <w:tcPr>
            <w:tcW w:w="2698" w:type="dxa"/>
            <w:vAlign w:val="center"/>
          </w:tcPr>
          <w:p w14:paraId="454425BF"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Cục KCHT </w:t>
            </w:r>
          </w:p>
          <w:p w14:paraId="1935FDB6" w14:textId="7E8EBF0C" w:rsidR="00C0222E" w:rsidRPr="001119E4" w:rsidRDefault="00C0222E" w:rsidP="00C0222E">
            <w:pPr>
              <w:jc w:val="center"/>
              <w:rPr>
                <w:rFonts w:ascii="Times New Roman" w:hAnsi="Times New Roman" w:cs="Times New Roman"/>
                <w:i/>
                <w:iCs/>
              </w:rPr>
            </w:pPr>
            <w:r w:rsidRPr="001119E4">
              <w:rPr>
                <w:rFonts w:ascii="Times New Roman" w:hAnsi="Times New Roman" w:cs="Times New Roman"/>
                <w:i/>
                <w:iCs/>
              </w:rPr>
              <w:t>(văn bản số 470/KCHT-GT ngày 09/04/2026)</w:t>
            </w:r>
          </w:p>
        </w:tc>
        <w:tc>
          <w:tcPr>
            <w:tcW w:w="5216" w:type="dxa"/>
            <w:vAlign w:val="center"/>
          </w:tcPr>
          <w:p w14:paraId="4752E956" w14:textId="17E3755A"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hAnsi="Times New Roman" w:cs="Times New Roman"/>
              </w:rPr>
              <w:t>Đề nghị quy định rõ phương pháp xác định giá trên cơ sở chi phí hợp lý, hợp lệ và có tính đến mức lợi nhuận định mức phù hợp, đồng thời thiết lập cơ chế kiểm soát đối với doanh nghiệp khai thác cảng hàng không có vị trí thống lĩnh hoặc độc quyền nhằm tránh tình trạng lạm dụng vị thế thị trường để tăng giá bất hợp lý</w:t>
            </w:r>
          </w:p>
        </w:tc>
        <w:tc>
          <w:tcPr>
            <w:tcW w:w="5245" w:type="dxa"/>
            <w:vAlign w:val="center"/>
          </w:tcPr>
          <w:p w14:paraId="3B44548A" w14:textId="77777777" w:rsidR="00C0222E" w:rsidRPr="001119E4" w:rsidRDefault="00C0222E" w:rsidP="00C0222E">
            <w:pPr>
              <w:jc w:val="both"/>
              <w:rPr>
                <w:rFonts w:ascii="Times New Roman" w:hAnsi="Times New Roman" w:cs="Times New Roman"/>
              </w:rPr>
            </w:pPr>
            <w:r w:rsidRPr="001119E4">
              <w:rPr>
                <w:rFonts w:ascii="Times New Roman" w:hAnsi="Times New Roman" w:cs="Times New Roman"/>
              </w:rPr>
              <w:t xml:space="preserve">Theo quy định tại Khoản 2, Điều 23 Luật Giá, </w:t>
            </w:r>
            <w:bookmarkStart w:id="7" w:name="khoan_2_23"/>
            <w:r w:rsidRPr="001119E4">
              <w:rPr>
                <w:rFonts w:ascii="Times New Roman" w:hAnsi="Times New Roman" w:cs="Times New Roman"/>
              </w:rPr>
              <w:t>Bộ trưởng Bộ Tài chính ban hành phương pháp định giá chung đối với hàng hóa, dịch vụ do Nhà nước định giá</w:t>
            </w:r>
            <w:bookmarkEnd w:id="7"/>
            <w:r w:rsidRPr="001119E4">
              <w:rPr>
                <w:rFonts w:ascii="Times New Roman" w:hAnsi="Times New Roman" w:cs="Times New Roman"/>
              </w:rPr>
              <w:t>. Hiện nay, phương pháp định giá đang được thực hiện theo quy định tại Thông tư số 45/2024/TT-BTC ngày 01/07/2024 của Bộ trưởng Bộ Tài chính ban hành phương pháp định giá chung đối với hàng hóa, dịch vụ do Nhà nước định giá.</w:t>
            </w:r>
          </w:p>
          <w:p w14:paraId="52CE6740" w14:textId="5240AF24" w:rsidR="00C0222E" w:rsidRPr="001119E4" w:rsidRDefault="00C0222E" w:rsidP="00C0222E">
            <w:pPr>
              <w:jc w:val="both"/>
              <w:rPr>
                <w:rFonts w:ascii="Times New Roman" w:hAnsi="Times New Roman" w:cs="Times New Roman"/>
              </w:rPr>
            </w:pPr>
            <w:r w:rsidRPr="001119E4">
              <w:rPr>
                <w:rFonts w:ascii="Times New Roman" w:hAnsi="Times New Roman" w:cs="Times New Roman"/>
              </w:rPr>
              <w:t>Đồng thời, cơ chế kiểm soát đối doanh nghiệp khai thác cảng hàng không có vị trí thống lĩnh hoặc độc quyền nhằm tránh tình trạng lạm dụng vị thế thị trường để tăng giá bất hợp lý đã được thể chế tại Luật Giá, theo danh mục hàng hóa, dịch vụ do Nhà nước định giá (giá cụ thể, khung giá, giá tối đa)</w:t>
            </w:r>
          </w:p>
        </w:tc>
      </w:tr>
      <w:tr w:rsidR="001119E4" w:rsidRPr="001119E4" w14:paraId="2CFE6797" w14:textId="77777777" w:rsidTr="0084270D">
        <w:tc>
          <w:tcPr>
            <w:tcW w:w="2009" w:type="dxa"/>
            <w:vAlign w:val="center"/>
          </w:tcPr>
          <w:p w14:paraId="73E01CA8" w14:textId="760A448B"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Điều 12</w:t>
            </w:r>
          </w:p>
        </w:tc>
        <w:tc>
          <w:tcPr>
            <w:tcW w:w="2698" w:type="dxa"/>
            <w:vAlign w:val="center"/>
          </w:tcPr>
          <w:p w14:paraId="77B8430D" w14:textId="4338D24A" w:rsidR="00C0222E" w:rsidRPr="001119E4" w:rsidRDefault="00C0222E" w:rsidP="00C0222E">
            <w:pPr>
              <w:jc w:val="center"/>
              <w:rPr>
                <w:rFonts w:ascii="Times New Roman" w:hAnsi="Times New Roman" w:cs="Times New Roman"/>
                <w:b/>
                <w:bCs/>
              </w:rPr>
            </w:pPr>
          </w:p>
        </w:tc>
        <w:tc>
          <w:tcPr>
            <w:tcW w:w="5216" w:type="dxa"/>
            <w:vAlign w:val="center"/>
          </w:tcPr>
          <w:p w14:paraId="72F14AD2" w14:textId="77777777" w:rsidR="00C0222E" w:rsidRPr="001119E4" w:rsidRDefault="00C0222E" w:rsidP="00C0222E">
            <w:pPr>
              <w:spacing w:before="120" w:line="264" w:lineRule="auto"/>
              <w:jc w:val="both"/>
              <w:rPr>
                <w:rFonts w:ascii="Times New Roman" w:eastAsia="Times New Roman" w:hAnsi="Times New Roman" w:cs="Times New Roman"/>
                <w:lang w:val="en-AU" w:eastAsia="en-AU"/>
              </w:rPr>
            </w:pPr>
          </w:p>
        </w:tc>
        <w:tc>
          <w:tcPr>
            <w:tcW w:w="5245" w:type="dxa"/>
            <w:vAlign w:val="center"/>
          </w:tcPr>
          <w:p w14:paraId="2DD0594B" w14:textId="77777777" w:rsidR="00C0222E" w:rsidRPr="001119E4" w:rsidRDefault="00C0222E" w:rsidP="00C0222E">
            <w:pPr>
              <w:jc w:val="center"/>
              <w:rPr>
                <w:rFonts w:ascii="Times New Roman" w:hAnsi="Times New Roman" w:cs="Times New Roman"/>
                <w:b/>
                <w:bCs/>
              </w:rPr>
            </w:pPr>
          </w:p>
        </w:tc>
      </w:tr>
      <w:tr w:rsidR="001119E4" w:rsidRPr="001119E4" w14:paraId="0C82B99A" w14:textId="77777777" w:rsidTr="0084270D">
        <w:tc>
          <w:tcPr>
            <w:tcW w:w="2009" w:type="dxa"/>
            <w:vAlign w:val="center"/>
          </w:tcPr>
          <w:p w14:paraId="2B209B10" w14:textId="1846BD94" w:rsidR="00C0222E" w:rsidRPr="001119E4" w:rsidRDefault="00C0222E" w:rsidP="00C0222E">
            <w:pPr>
              <w:jc w:val="center"/>
              <w:rPr>
                <w:rFonts w:ascii="Times New Roman" w:hAnsi="Times New Roman" w:cs="Times New Roman"/>
              </w:rPr>
            </w:pPr>
            <w:r w:rsidRPr="001119E4">
              <w:rPr>
                <w:rFonts w:ascii="Times New Roman" w:hAnsi="Times New Roman" w:cs="Times New Roman"/>
              </w:rPr>
              <w:t>khoản 2</w:t>
            </w:r>
          </w:p>
        </w:tc>
        <w:tc>
          <w:tcPr>
            <w:tcW w:w="2698" w:type="dxa"/>
            <w:vAlign w:val="center"/>
          </w:tcPr>
          <w:p w14:paraId="3567552A"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Vụ Pháp chế</w:t>
            </w:r>
          </w:p>
          <w:p w14:paraId="1CE98789" w14:textId="583B0DBD"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438/PC ngày 07/04/2026)</w:t>
            </w:r>
          </w:p>
        </w:tc>
        <w:tc>
          <w:tcPr>
            <w:tcW w:w="5216" w:type="dxa"/>
            <w:vAlign w:val="center"/>
          </w:tcPr>
          <w:p w14:paraId="46015AA0" w14:textId="3DAA1CC3"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 xml:space="preserve">Đề nghị làm rõ lý do các đối tượng thuộc hàng không chung (tàu bay cá nhân, tàu bay của các tổ chức </w:t>
            </w:r>
            <w:r w:rsidRPr="001119E4">
              <w:rPr>
                <w:rFonts w:ascii="Times New Roman" w:eastAsia="Times New Roman" w:hAnsi="Times New Roman" w:cs="Times New Roman"/>
                <w:lang w:val="en-AU" w:eastAsia="en-AU"/>
              </w:rPr>
              <w:lastRenderedPageBreak/>
              <w:t>không phải hãng hàng không) không bị thu tiền sử dụng dịch vụ điều hành bay đi, đến. Tương tự tại khoản 2 Điều 13.</w:t>
            </w:r>
          </w:p>
        </w:tc>
        <w:tc>
          <w:tcPr>
            <w:tcW w:w="5245" w:type="dxa"/>
            <w:vAlign w:val="center"/>
          </w:tcPr>
          <w:p w14:paraId="3CFE8D62" w14:textId="563A7958" w:rsidR="00C0222E" w:rsidRPr="001119E4" w:rsidRDefault="00C0222E" w:rsidP="00C0222E">
            <w:pPr>
              <w:jc w:val="both"/>
              <w:rPr>
                <w:rFonts w:ascii="Times New Roman" w:hAnsi="Times New Roman" w:cs="Times New Roman"/>
                <w:b/>
                <w:bCs/>
              </w:rPr>
            </w:pPr>
            <w:r w:rsidRPr="001119E4">
              <w:rPr>
                <w:rFonts w:ascii="Times New Roman" w:hAnsi="Times New Roman" w:cs="Times New Roman"/>
              </w:rPr>
              <w:lastRenderedPageBreak/>
              <w:t xml:space="preserve">Tiếp thu ý kiến, Cục HKVN đã chỉnh sửa “hãng hàng không” thành “tổ chức, cá nhân thực hiện chuyến </w:t>
            </w:r>
            <w:r w:rsidRPr="001119E4">
              <w:rPr>
                <w:rFonts w:ascii="Times New Roman" w:hAnsi="Times New Roman" w:cs="Times New Roman"/>
              </w:rPr>
              <w:lastRenderedPageBreak/>
              <w:t>bay” để đảm bảo đầy đủ các đối tượng theo quy định của Luật HKDDVN</w:t>
            </w:r>
          </w:p>
        </w:tc>
      </w:tr>
      <w:tr w:rsidR="001119E4" w:rsidRPr="001119E4" w14:paraId="7763DE2A" w14:textId="77777777" w:rsidTr="0084270D">
        <w:tc>
          <w:tcPr>
            <w:tcW w:w="2009" w:type="dxa"/>
            <w:vAlign w:val="center"/>
          </w:tcPr>
          <w:p w14:paraId="0927857B" w14:textId="27582248" w:rsidR="00C0222E" w:rsidRPr="001119E4" w:rsidRDefault="00C0222E" w:rsidP="00C0222E">
            <w:pPr>
              <w:jc w:val="center"/>
              <w:rPr>
                <w:rFonts w:ascii="Times New Roman" w:hAnsi="Times New Roman" w:cs="Times New Roman"/>
              </w:rPr>
            </w:pPr>
            <w:r w:rsidRPr="001119E4">
              <w:rPr>
                <w:rFonts w:ascii="Times New Roman" w:hAnsi="Times New Roman" w:cs="Times New Roman"/>
              </w:rPr>
              <w:lastRenderedPageBreak/>
              <w:t>khoản 5</w:t>
            </w:r>
          </w:p>
        </w:tc>
        <w:tc>
          <w:tcPr>
            <w:tcW w:w="2698" w:type="dxa"/>
            <w:vAlign w:val="center"/>
          </w:tcPr>
          <w:p w14:paraId="0F4A2CAE"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Vụ Pháp chế</w:t>
            </w:r>
          </w:p>
          <w:p w14:paraId="4C387D0D" w14:textId="2BA0C802"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438/PC ngày 07/04/2026)</w:t>
            </w:r>
          </w:p>
        </w:tc>
        <w:tc>
          <w:tcPr>
            <w:tcW w:w="5216" w:type="dxa"/>
            <w:vAlign w:val="center"/>
          </w:tcPr>
          <w:p w14:paraId="2E222C7F" w14:textId="6911C2EE"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Đề nghị rà soát lai quy định “trường hợp do lỗi điều hành bay... thương thảo...” vì nội dung này không phù hợp với nguyên tắc quản lý về giá của dự thảo Thông tư. Theo đó, cần quy định rõ hệ quả về giá trong trường hợp này: không thu tiền dịch vụ điều hành bay. Tương tự như vậy tại khoản 5 Điều 14</w:t>
            </w:r>
          </w:p>
        </w:tc>
        <w:tc>
          <w:tcPr>
            <w:tcW w:w="5245" w:type="dxa"/>
            <w:vAlign w:val="center"/>
          </w:tcPr>
          <w:p w14:paraId="7011D6A1" w14:textId="4DCB865D" w:rsidR="00C0222E" w:rsidRPr="001119E4" w:rsidRDefault="00C0222E" w:rsidP="00C0222E">
            <w:pPr>
              <w:jc w:val="both"/>
              <w:rPr>
                <w:rFonts w:ascii="Times New Roman" w:hAnsi="Times New Roman" w:cs="Times New Roman"/>
                <w:b/>
                <w:bCs/>
              </w:rPr>
            </w:pPr>
            <w:r w:rsidRPr="001119E4">
              <w:rPr>
                <w:rFonts w:ascii="Times New Roman" w:hAnsi="Times New Roman" w:cs="Times New Roman"/>
              </w:rPr>
              <w:t>Tiếp thu ý kiến, Cục HKVN đã bỏ nội dung quy định này. Trường hợp không thu tiền dịch vụ đối với chuyến bay sau khi cất cánh tại cảng hàng không Việt Nam phải quay trở lại hạ cánh tại điểm xuất phát vì lý do kỹ thuật đã được quy định tại điểm d, khoản 1, Điều 8 Dự thảo Thông tư</w:t>
            </w:r>
          </w:p>
        </w:tc>
      </w:tr>
      <w:tr w:rsidR="001119E4" w:rsidRPr="001119E4" w14:paraId="46541849" w14:textId="77777777" w:rsidTr="0084270D">
        <w:tc>
          <w:tcPr>
            <w:tcW w:w="2009" w:type="dxa"/>
            <w:vAlign w:val="center"/>
          </w:tcPr>
          <w:p w14:paraId="6115D307" w14:textId="784175BC" w:rsidR="00C0222E" w:rsidRPr="001119E4" w:rsidRDefault="00C0222E" w:rsidP="00C0222E">
            <w:pPr>
              <w:jc w:val="center"/>
              <w:rPr>
                <w:rFonts w:ascii="Times New Roman" w:hAnsi="Times New Roman" w:cs="Times New Roman"/>
              </w:rPr>
            </w:pPr>
            <w:r w:rsidRPr="001119E4">
              <w:rPr>
                <w:rFonts w:ascii="Times New Roman" w:hAnsi="Times New Roman" w:cs="Times New Roman"/>
              </w:rPr>
              <w:t>điểm a</w:t>
            </w:r>
          </w:p>
        </w:tc>
        <w:tc>
          <w:tcPr>
            <w:tcW w:w="2698" w:type="dxa"/>
            <w:vAlign w:val="center"/>
          </w:tcPr>
          <w:p w14:paraId="6946F147"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VNA </w:t>
            </w:r>
          </w:p>
          <w:p w14:paraId="1D4D9CD2" w14:textId="61A30F80"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606/TCTHK-KHPT ngày 15/04/2026)</w:t>
            </w:r>
          </w:p>
        </w:tc>
        <w:tc>
          <w:tcPr>
            <w:tcW w:w="5216" w:type="dxa"/>
            <w:vAlign w:val="center"/>
          </w:tcPr>
          <w:p w14:paraId="02046A3E" w14:textId="77777777" w:rsidR="00C0222E" w:rsidRPr="001119E4" w:rsidRDefault="00C0222E" w:rsidP="00C0222E">
            <w:pPr>
              <w:pStyle w:val="ListParagraph"/>
              <w:spacing w:line="276" w:lineRule="auto"/>
              <w:ind w:left="786" w:hanging="714"/>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 xml:space="preserve">Đề nghị bổ sung sửa đổi như sau: </w:t>
            </w:r>
          </w:p>
          <w:p w14:paraId="4585DFA2" w14:textId="14DB9B64" w:rsidR="00C0222E" w:rsidRPr="001119E4" w:rsidRDefault="00C0222E" w:rsidP="00C0222E">
            <w:pPr>
              <w:pStyle w:val="ListParagraph"/>
              <w:spacing w:line="276" w:lineRule="auto"/>
              <w:ind w:left="0" w:firstLine="72"/>
              <w:jc w:val="both"/>
              <w:rPr>
                <w:rFonts w:ascii="Times New Roman" w:eastAsia="Times New Roman" w:hAnsi="Times New Roman" w:cs="Times New Roman"/>
                <w:i/>
                <w:iCs/>
                <w:lang w:val="en-AU" w:eastAsia="en-AU"/>
              </w:rPr>
            </w:pPr>
            <w:r w:rsidRPr="001119E4">
              <w:rPr>
                <w:rFonts w:ascii="Times New Roman" w:eastAsia="Times New Roman" w:hAnsi="Times New Roman" w:cs="Times New Roman"/>
                <w:i/>
                <w:iCs/>
                <w:lang w:val="en-AU" w:eastAsia="en-AU"/>
              </w:rPr>
              <w:t xml:space="preserve">“Thu bằng 50% mức giá quy định tương ứng đối với: trực thăng, tàu bay không người lái, phương tiện bay siêu nhẹ; tàu bay phải hạ cánh tại các điểm hạ cánh khác (không phải điểm dự định hạ cánh) vì lý do bất khả kháng (thời tiết, kỹ thuật, cấp cứu hành khách, khủng bố, tội phạm, </w:t>
            </w:r>
            <w:r w:rsidRPr="001119E4">
              <w:rPr>
                <w:rFonts w:ascii="Times New Roman" w:eastAsia="Times New Roman" w:hAnsi="Times New Roman" w:cs="Times New Roman"/>
                <w:b/>
                <w:bCs/>
                <w:i/>
                <w:iCs/>
                <w:lang w:val="en-AU" w:eastAsia="en-AU"/>
              </w:rPr>
              <w:t>khủng hoảng chính trị, chiến tranh</w:t>
            </w:r>
            <w:r w:rsidRPr="001119E4">
              <w:rPr>
                <w:rFonts w:ascii="Times New Roman" w:eastAsia="Times New Roman" w:hAnsi="Times New Roman" w:cs="Times New Roman"/>
                <w:i/>
                <w:iCs/>
                <w:lang w:val="en-AU" w:eastAsia="en-AU"/>
              </w:rPr>
              <w:t>, theo yêu cầu của cơ quan nhà nước có thẩm quyền), áp dụng cho cả chặng bay về điểm dự định hạ cánh theo kế hoạch; tàu bay thực hiện các chuyến bay hiệu chuẩn thiết bị dẫn đường, hạ cánh vì lý do kỹ thuật, bay chuyển cảng hàng không đến các điểm cất hoặc hạ cánh tại Việt Nam.”</w:t>
            </w:r>
          </w:p>
        </w:tc>
        <w:tc>
          <w:tcPr>
            <w:tcW w:w="5245" w:type="dxa"/>
            <w:vAlign w:val="center"/>
          </w:tcPr>
          <w:p w14:paraId="3BE11E4C" w14:textId="128A6648" w:rsidR="00C0222E" w:rsidRPr="001119E4" w:rsidRDefault="00C0222E" w:rsidP="00C0222E">
            <w:pPr>
              <w:jc w:val="both"/>
              <w:rPr>
                <w:rFonts w:ascii="Times New Roman" w:hAnsi="Times New Roman" w:cs="Times New Roman"/>
              </w:rPr>
            </w:pPr>
            <w:r w:rsidRPr="001119E4">
              <w:rPr>
                <w:rFonts w:ascii="Times New Roman" w:hAnsi="Times New Roman" w:cs="Times New Roman"/>
              </w:rPr>
              <w:t>Tiếp thu ý kiến</w:t>
            </w:r>
          </w:p>
        </w:tc>
      </w:tr>
      <w:tr w:rsidR="001119E4" w:rsidRPr="001119E4" w14:paraId="20673FB5" w14:textId="77777777" w:rsidTr="0084270D">
        <w:tc>
          <w:tcPr>
            <w:tcW w:w="2009" w:type="dxa"/>
            <w:vAlign w:val="center"/>
          </w:tcPr>
          <w:p w14:paraId="2675F345" w14:textId="63DFFBCB"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Điều 13</w:t>
            </w:r>
          </w:p>
        </w:tc>
        <w:tc>
          <w:tcPr>
            <w:tcW w:w="2698" w:type="dxa"/>
            <w:vAlign w:val="center"/>
          </w:tcPr>
          <w:p w14:paraId="767062F6"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VNA </w:t>
            </w:r>
          </w:p>
          <w:p w14:paraId="160264E0" w14:textId="50915DF1"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606/TCTHK-KHPT ngày 15/04/2026)</w:t>
            </w:r>
          </w:p>
        </w:tc>
        <w:tc>
          <w:tcPr>
            <w:tcW w:w="5216" w:type="dxa"/>
            <w:vAlign w:val="center"/>
          </w:tcPr>
          <w:p w14:paraId="67E41CF1" w14:textId="77777777"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 xml:space="preserve">Đề nghị bổ sung thêm điều khoản quy định: </w:t>
            </w:r>
          </w:p>
          <w:p w14:paraId="35372856" w14:textId="56DD0E24" w:rsidR="00C0222E" w:rsidRPr="001119E4" w:rsidRDefault="00C0222E" w:rsidP="00C0222E">
            <w:pPr>
              <w:spacing w:before="120" w:line="264" w:lineRule="auto"/>
              <w:jc w:val="both"/>
              <w:rPr>
                <w:rFonts w:ascii="Times New Roman" w:eastAsia="Times New Roman" w:hAnsi="Times New Roman" w:cs="Times New Roman"/>
                <w:i/>
                <w:iCs/>
                <w:lang w:val="en-AU" w:eastAsia="en-AU"/>
              </w:rPr>
            </w:pPr>
            <w:r w:rsidRPr="001119E4">
              <w:rPr>
                <w:rFonts w:ascii="Times New Roman" w:eastAsia="Times New Roman" w:hAnsi="Times New Roman" w:cs="Times New Roman"/>
                <w:i/>
                <w:iCs/>
                <w:lang w:val="en-AU" w:eastAsia="en-AU"/>
              </w:rPr>
              <w:t xml:space="preserve">“Thu bằng 50% mức giá quy định đối với chuyến bay thường lệ cho các hãng hàng không có tàu bay thực hiện chuyến bay qua vùng thông báo bay do Việt Nam quản lý vì lý do bất khả kháng (thời tiết, kỹ </w:t>
            </w:r>
            <w:r w:rsidRPr="001119E4">
              <w:rPr>
                <w:rFonts w:ascii="Times New Roman" w:eastAsia="Times New Roman" w:hAnsi="Times New Roman" w:cs="Times New Roman"/>
                <w:i/>
                <w:iCs/>
                <w:lang w:val="en-AU" w:eastAsia="en-AU"/>
              </w:rPr>
              <w:lastRenderedPageBreak/>
              <w:t>thuật, cấp cứu hành khách, khủng bố, tội phạm, khủng hoảng chính trị, chiến tranh, theo yêu cầu của cơ quan nhà nước có thẩm quyền).”</w:t>
            </w:r>
          </w:p>
          <w:p w14:paraId="74E4B1CD" w14:textId="20133C77"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Lý do: giảm giá dịch vụ điều hành bay qua vùng thông báo bay do Việt nam quản lý trong các trường hợp vì lý do bất khả kháng.</w:t>
            </w:r>
          </w:p>
        </w:tc>
        <w:tc>
          <w:tcPr>
            <w:tcW w:w="5245" w:type="dxa"/>
            <w:vAlign w:val="center"/>
          </w:tcPr>
          <w:p w14:paraId="650C43C0" w14:textId="77777777" w:rsidR="00C0222E" w:rsidRPr="001119E4" w:rsidRDefault="00C0222E" w:rsidP="00C0222E">
            <w:pPr>
              <w:rPr>
                <w:rFonts w:ascii="Times New Roman" w:hAnsi="Times New Roman" w:cs="Times New Roman"/>
              </w:rPr>
            </w:pPr>
            <w:r w:rsidRPr="001119E4">
              <w:rPr>
                <w:rFonts w:ascii="Times New Roman" w:hAnsi="Times New Roman" w:cs="Times New Roman"/>
              </w:rPr>
              <w:lastRenderedPageBreak/>
              <w:t>Đề nghị giữ nguyên như Dự thảo</w:t>
            </w:r>
          </w:p>
          <w:p w14:paraId="0485E9CE" w14:textId="71CBE3DB" w:rsidR="00C0222E" w:rsidRPr="001119E4" w:rsidRDefault="00C0222E" w:rsidP="00C0222E">
            <w:pPr>
              <w:jc w:val="both"/>
              <w:rPr>
                <w:rFonts w:ascii="Times New Roman" w:hAnsi="Times New Roman" w:cs="Times New Roman"/>
              </w:rPr>
            </w:pPr>
            <w:r w:rsidRPr="001119E4">
              <w:rPr>
                <w:rFonts w:ascii="Times New Roman" w:hAnsi="Times New Roman" w:cs="Times New Roman"/>
              </w:rPr>
              <w:t xml:space="preserve">Quy định về việc thu giá trong các trường hợp đặc biệt chỉ áp dụng với tình huống tàu bay hạ cánh tại cảng hàng không của Việt Nam. Đồng thời, các quy định về thu giá dịch vụ điều hành bay qua vùng thông báo bay do Việt Nam quản lý cần thực hiện đồng bộ </w:t>
            </w:r>
            <w:r w:rsidRPr="001119E4">
              <w:rPr>
                <w:rFonts w:ascii="Times New Roman" w:hAnsi="Times New Roman" w:cs="Times New Roman"/>
              </w:rPr>
              <w:lastRenderedPageBreak/>
              <w:t>với quy định về phí điều hành bay qua vùng trời Việt Nam (được quy định tại Thông tư của Bộ Tài chính)</w:t>
            </w:r>
          </w:p>
        </w:tc>
      </w:tr>
      <w:tr w:rsidR="001119E4" w:rsidRPr="001119E4" w14:paraId="2D6425A2" w14:textId="77777777" w:rsidTr="0084270D">
        <w:tc>
          <w:tcPr>
            <w:tcW w:w="2009" w:type="dxa"/>
            <w:vAlign w:val="center"/>
          </w:tcPr>
          <w:p w14:paraId="7482F98D" w14:textId="1B83E3EC" w:rsidR="00C0222E" w:rsidRPr="00C31A3E" w:rsidRDefault="00C0222E" w:rsidP="00C0222E">
            <w:pPr>
              <w:jc w:val="center"/>
              <w:rPr>
                <w:rFonts w:ascii="Times New Roman" w:hAnsi="Times New Roman" w:cs="Times New Roman"/>
              </w:rPr>
            </w:pPr>
            <w:r w:rsidRPr="00C31A3E">
              <w:rPr>
                <w:rFonts w:ascii="Times New Roman" w:hAnsi="Times New Roman" w:cs="Times New Roman"/>
              </w:rPr>
              <w:lastRenderedPageBreak/>
              <w:t>khoản 3</w:t>
            </w:r>
          </w:p>
        </w:tc>
        <w:tc>
          <w:tcPr>
            <w:tcW w:w="2698" w:type="dxa"/>
            <w:vAlign w:val="center"/>
          </w:tcPr>
          <w:p w14:paraId="1BDD397F"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Vụ Pháp chế</w:t>
            </w:r>
          </w:p>
          <w:p w14:paraId="5FAC7F6C" w14:textId="10F375F0"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438/PC ngày 07/04/2026)</w:t>
            </w:r>
          </w:p>
        </w:tc>
        <w:tc>
          <w:tcPr>
            <w:tcW w:w="5216" w:type="dxa"/>
            <w:vAlign w:val="center"/>
          </w:tcPr>
          <w:p w14:paraId="77A12CF8" w14:textId="67001F86"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Đề nghị rà soát sự trùng lặp của từ “và” trong khoản này để đảm bảo tính chính xác và rõ nghĩa.</w:t>
            </w:r>
          </w:p>
        </w:tc>
        <w:tc>
          <w:tcPr>
            <w:tcW w:w="5245" w:type="dxa"/>
            <w:vAlign w:val="center"/>
          </w:tcPr>
          <w:p w14:paraId="7D472505" w14:textId="0AC63F62" w:rsidR="00C0222E" w:rsidRPr="001119E4" w:rsidRDefault="00C0222E" w:rsidP="00C0222E">
            <w:pPr>
              <w:rPr>
                <w:rFonts w:ascii="Times New Roman" w:hAnsi="Times New Roman" w:cs="Times New Roman"/>
              </w:rPr>
            </w:pPr>
            <w:r w:rsidRPr="001119E4">
              <w:rPr>
                <w:rFonts w:ascii="Times New Roman" w:hAnsi="Times New Roman" w:cs="Times New Roman"/>
              </w:rPr>
              <w:t>Tiếp thu ý kiến</w:t>
            </w:r>
          </w:p>
        </w:tc>
      </w:tr>
      <w:tr w:rsidR="001119E4" w:rsidRPr="001119E4" w14:paraId="05D6C307" w14:textId="77777777" w:rsidTr="0084270D">
        <w:tc>
          <w:tcPr>
            <w:tcW w:w="2009" w:type="dxa"/>
            <w:vAlign w:val="center"/>
          </w:tcPr>
          <w:p w14:paraId="311F9E66" w14:textId="25642EB9"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Điều 14, khoản 5</w:t>
            </w:r>
          </w:p>
        </w:tc>
        <w:tc>
          <w:tcPr>
            <w:tcW w:w="2698" w:type="dxa"/>
            <w:vAlign w:val="center"/>
          </w:tcPr>
          <w:p w14:paraId="250C6C6C" w14:textId="3A0F727D" w:rsidR="00C0222E" w:rsidRPr="001119E4" w:rsidRDefault="00C0222E" w:rsidP="00C0222E">
            <w:pPr>
              <w:jc w:val="center"/>
              <w:rPr>
                <w:rFonts w:ascii="Times New Roman" w:hAnsi="Times New Roman" w:cs="Times New Roman"/>
                <w:b/>
                <w:bCs/>
              </w:rPr>
            </w:pPr>
          </w:p>
        </w:tc>
        <w:tc>
          <w:tcPr>
            <w:tcW w:w="5216" w:type="dxa"/>
            <w:vAlign w:val="center"/>
          </w:tcPr>
          <w:p w14:paraId="68A83C01" w14:textId="4F7AEE29" w:rsidR="00C0222E" w:rsidRPr="001119E4" w:rsidRDefault="00C0222E" w:rsidP="00C0222E">
            <w:pPr>
              <w:spacing w:before="120" w:line="264" w:lineRule="auto"/>
              <w:jc w:val="both"/>
              <w:rPr>
                <w:rFonts w:ascii="Times New Roman" w:eastAsia="Times New Roman" w:hAnsi="Times New Roman" w:cs="Times New Roman"/>
                <w:lang w:val="en-AU" w:eastAsia="en-AU"/>
              </w:rPr>
            </w:pPr>
          </w:p>
        </w:tc>
        <w:tc>
          <w:tcPr>
            <w:tcW w:w="5245" w:type="dxa"/>
            <w:vAlign w:val="center"/>
          </w:tcPr>
          <w:p w14:paraId="1912EB3A" w14:textId="77777777" w:rsidR="00C0222E" w:rsidRPr="001119E4" w:rsidRDefault="00C0222E" w:rsidP="00C0222E">
            <w:pPr>
              <w:rPr>
                <w:rFonts w:ascii="Times New Roman" w:hAnsi="Times New Roman" w:cs="Times New Roman"/>
              </w:rPr>
            </w:pPr>
          </w:p>
        </w:tc>
      </w:tr>
      <w:tr w:rsidR="001119E4" w:rsidRPr="001119E4" w14:paraId="3C08860A" w14:textId="77777777" w:rsidTr="0084270D">
        <w:tc>
          <w:tcPr>
            <w:tcW w:w="2009" w:type="dxa"/>
            <w:vAlign w:val="center"/>
          </w:tcPr>
          <w:p w14:paraId="64BC73BD" w14:textId="2CE094B6" w:rsidR="00C0222E" w:rsidRPr="00C31A3E" w:rsidRDefault="00C0222E" w:rsidP="00C0222E">
            <w:pPr>
              <w:jc w:val="center"/>
              <w:rPr>
                <w:rFonts w:ascii="Times New Roman" w:hAnsi="Times New Roman" w:cs="Times New Roman"/>
              </w:rPr>
            </w:pPr>
            <w:r w:rsidRPr="00C31A3E">
              <w:rPr>
                <w:rFonts w:ascii="Times New Roman" w:hAnsi="Times New Roman" w:cs="Times New Roman"/>
              </w:rPr>
              <w:t>điểm a</w:t>
            </w:r>
          </w:p>
        </w:tc>
        <w:tc>
          <w:tcPr>
            <w:tcW w:w="2698" w:type="dxa"/>
            <w:vAlign w:val="center"/>
          </w:tcPr>
          <w:p w14:paraId="3B31A1C5"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VNA </w:t>
            </w:r>
          </w:p>
          <w:p w14:paraId="2CB0FCB8" w14:textId="7A17E5FE"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606/TCTHK-KHPT ngày 15/04/2026)</w:t>
            </w:r>
          </w:p>
        </w:tc>
        <w:tc>
          <w:tcPr>
            <w:tcW w:w="5216" w:type="dxa"/>
            <w:vAlign w:val="center"/>
          </w:tcPr>
          <w:p w14:paraId="657822C9" w14:textId="77777777" w:rsidR="00C0222E" w:rsidRPr="001119E4" w:rsidRDefault="00C0222E" w:rsidP="00C0222E">
            <w:pPr>
              <w:pStyle w:val="ListParagraph"/>
              <w:spacing w:line="276" w:lineRule="auto"/>
              <w:ind w:left="786" w:hanging="714"/>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 xml:space="preserve">Đề nghị bổ sung sửa đổi như sau: </w:t>
            </w:r>
          </w:p>
          <w:p w14:paraId="1CDBD744" w14:textId="4CDB715B"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i/>
                <w:iCs/>
                <w:lang w:val="en-AU" w:eastAsia="en-AU"/>
              </w:rPr>
              <w:t xml:space="preserve">“Thu bằng 50% mức giá quy định tương ứng đối với: trực thăng, tàu bay không người lái, phương tiện bay siêu nhẹ; tàu bay phải hạ cánh tại các điểm hạ cánh khác (không phải điểm dự định hạ cánh) vì lý do bất khả kháng (thời tiết, kỹ thuật, cấp cứu hành khách, khủng bố, tội phạm, </w:t>
            </w:r>
            <w:r w:rsidRPr="001119E4">
              <w:rPr>
                <w:rFonts w:ascii="Times New Roman" w:eastAsia="Times New Roman" w:hAnsi="Times New Roman" w:cs="Times New Roman"/>
                <w:b/>
                <w:bCs/>
                <w:i/>
                <w:iCs/>
                <w:lang w:val="en-AU" w:eastAsia="en-AU"/>
              </w:rPr>
              <w:t>khủng hoảng chính trị, chiến tranh</w:t>
            </w:r>
            <w:r w:rsidRPr="001119E4">
              <w:rPr>
                <w:rFonts w:ascii="Times New Roman" w:eastAsia="Times New Roman" w:hAnsi="Times New Roman" w:cs="Times New Roman"/>
                <w:i/>
                <w:iCs/>
                <w:lang w:val="en-AU" w:eastAsia="en-AU"/>
              </w:rPr>
              <w:t>, theo yêu cầu của cơ quan nhà nước có thẩm quyền), áp dụng cho cả chặng bay về điểm dự định hạ cánh theo kế hoạch; tàu bay thực hiện các chuyến bay hiệu chuẩn thiết bị dẫn đường, hạ cánh vì lý do kỹ thuật, bay chuyển cảng hàng không đến các điểm cất hoặc hạ cánh tại Việt Nam.”</w:t>
            </w:r>
          </w:p>
        </w:tc>
        <w:tc>
          <w:tcPr>
            <w:tcW w:w="5245" w:type="dxa"/>
            <w:vAlign w:val="center"/>
          </w:tcPr>
          <w:p w14:paraId="38DE1CED" w14:textId="3CDEC0FB" w:rsidR="00C0222E" w:rsidRPr="001119E4" w:rsidRDefault="00C0222E" w:rsidP="00C0222E">
            <w:pPr>
              <w:rPr>
                <w:rFonts w:ascii="Times New Roman" w:hAnsi="Times New Roman" w:cs="Times New Roman"/>
              </w:rPr>
            </w:pPr>
            <w:r w:rsidRPr="001119E4">
              <w:rPr>
                <w:rFonts w:ascii="Times New Roman" w:hAnsi="Times New Roman" w:cs="Times New Roman"/>
              </w:rPr>
              <w:t>Tiếp thu ý kiến</w:t>
            </w:r>
          </w:p>
        </w:tc>
      </w:tr>
      <w:tr w:rsidR="001119E4" w:rsidRPr="001119E4" w14:paraId="6BDB49BC" w14:textId="77777777" w:rsidTr="0084270D">
        <w:tc>
          <w:tcPr>
            <w:tcW w:w="2009" w:type="dxa"/>
            <w:vAlign w:val="center"/>
          </w:tcPr>
          <w:p w14:paraId="3C1D78F8" w14:textId="2E0B1496" w:rsidR="00C0222E" w:rsidRPr="00C31A3E" w:rsidRDefault="00C0222E" w:rsidP="00C0222E">
            <w:pPr>
              <w:jc w:val="center"/>
              <w:rPr>
                <w:rFonts w:ascii="Times New Roman" w:hAnsi="Times New Roman" w:cs="Times New Roman"/>
              </w:rPr>
            </w:pPr>
            <w:r w:rsidRPr="00C31A3E">
              <w:rPr>
                <w:rFonts w:ascii="Times New Roman" w:hAnsi="Times New Roman" w:cs="Times New Roman"/>
              </w:rPr>
              <w:t>điểm c</w:t>
            </w:r>
          </w:p>
        </w:tc>
        <w:tc>
          <w:tcPr>
            <w:tcW w:w="2698" w:type="dxa"/>
            <w:vAlign w:val="center"/>
          </w:tcPr>
          <w:p w14:paraId="0551F752"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CVMB </w:t>
            </w:r>
          </w:p>
          <w:p w14:paraId="51B68827" w14:textId="3489A6A8"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452/CVMB-GSCLDV&amp;VTHK ngày 08/04/2026)</w:t>
            </w:r>
          </w:p>
        </w:tc>
        <w:tc>
          <w:tcPr>
            <w:tcW w:w="5216" w:type="dxa"/>
            <w:vAlign w:val="center"/>
          </w:tcPr>
          <w:p w14:paraId="629213A3" w14:textId="1FCB58C5"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Đề nghị là rõ “doanh nghiệp cảng hàng không” có phải là “doanh nghiệp kinh doanh dịch vụ cất cánh, hạ cánh tàu bay” được nhắc đến tại khoản Điều 14 hay không?</w:t>
            </w:r>
          </w:p>
        </w:tc>
        <w:tc>
          <w:tcPr>
            <w:tcW w:w="5245" w:type="dxa"/>
            <w:vAlign w:val="center"/>
          </w:tcPr>
          <w:p w14:paraId="19083B65" w14:textId="308610F2" w:rsidR="00C0222E" w:rsidRPr="001119E4" w:rsidRDefault="00C0222E" w:rsidP="00C0222E">
            <w:pPr>
              <w:rPr>
                <w:rFonts w:ascii="Times New Roman" w:hAnsi="Times New Roman" w:cs="Times New Roman"/>
              </w:rPr>
            </w:pPr>
            <w:r w:rsidRPr="001119E4">
              <w:rPr>
                <w:rFonts w:ascii="Times New Roman" w:hAnsi="Times New Roman" w:cs="Times New Roman"/>
              </w:rPr>
              <w:t>Tiếp thu ý kiến</w:t>
            </w:r>
          </w:p>
        </w:tc>
      </w:tr>
      <w:tr w:rsidR="001119E4" w:rsidRPr="001119E4" w14:paraId="262D49A4" w14:textId="77777777" w:rsidTr="0084270D">
        <w:tc>
          <w:tcPr>
            <w:tcW w:w="2009" w:type="dxa"/>
            <w:vAlign w:val="center"/>
          </w:tcPr>
          <w:p w14:paraId="1899C7C3" w14:textId="77777777" w:rsidR="00C0222E" w:rsidRPr="001119E4" w:rsidRDefault="00C0222E" w:rsidP="00C0222E">
            <w:pPr>
              <w:jc w:val="center"/>
              <w:rPr>
                <w:rFonts w:ascii="Times New Roman" w:hAnsi="Times New Roman" w:cs="Times New Roman"/>
                <w:b/>
                <w:bCs/>
              </w:rPr>
            </w:pPr>
          </w:p>
        </w:tc>
        <w:tc>
          <w:tcPr>
            <w:tcW w:w="2698" w:type="dxa"/>
            <w:vAlign w:val="center"/>
          </w:tcPr>
          <w:p w14:paraId="5AB3F2A4"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CVMT </w:t>
            </w:r>
          </w:p>
          <w:p w14:paraId="5E9143AD" w14:textId="44706355"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378/CVMT-CLDV&amp;VTHK ngày 06/04/2026)</w:t>
            </w:r>
          </w:p>
        </w:tc>
        <w:tc>
          <w:tcPr>
            <w:tcW w:w="5216" w:type="dxa"/>
            <w:vAlign w:val="center"/>
          </w:tcPr>
          <w:p w14:paraId="05DE3AC3" w14:textId="09E53BD7"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Đề nghị rà soát lỗi thể thức, bỏ dấu “,”</w:t>
            </w:r>
          </w:p>
        </w:tc>
        <w:tc>
          <w:tcPr>
            <w:tcW w:w="5245" w:type="dxa"/>
            <w:vAlign w:val="center"/>
          </w:tcPr>
          <w:p w14:paraId="3981086E" w14:textId="62C1667F" w:rsidR="00C0222E" w:rsidRPr="001119E4" w:rsidRDefault="00C0222E" w:rsidP="00C0222E">
            <w:pPr>
              <w:rPr>
                <w:rFonts w:ascii="Times New Roman" w:hAnsi="Times New Roman" w:cs="Times New Roman"/>
              </w:rPr>
            </w:pPr>
            <w:r w:rsidRPr="001119E4">
              <w:rPr>
                <w:rFonts w:ascii="Times New Roman" w:hAnsi="Times New Roman" w:cs="Times New Roman"/>
              </w:rPr>
              <w:t>Tiếp thu ý kiến</w:t>
            </w:r>
          </w:p>
        </w:tc>
      </w:tr>
      <w:tr w:rsidR="001119E4" w:rsidRPr="001119E4" w14:paraId="47BB7F61" w14:textId="77777777" w:rsidTr="0084270D">
        <w:tc>
          <w:tcPr>
            <w:tcW w:w="2009" w:type="dxa"/>
            <w:vAlign w:val="center"/>
          </w:tcPr>
          <w:p w14:paraId="69369382" w14:textId="77777777" w:rsidR="00C0222E" w:rsidRPr="001119E4" w:rsidRDefault="00C0222E" w:rsidP="00C0222E">
            <w:pPr>
              <w:jc w:val="center"/>
              <w:rPr>
                <w:rFonts w:ascii="Times New Roman" w:hAnsi="Times New Roman" w:cs="Times New Roman"/>
                <w:b/>
                <w:bCs/>
              </w:rPr>
            </w:pPr>
          </w:p>
        </w:tc>
        <w:tc>
          <w:tcPr>
            <w:tcW w:w="2698" w:type="dxa"/>
            <w:vAlign w:val="center"/>
          </w:tcPr>
          <w:p w14:paraId="44A449F4"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Masterise </w:t>
            </w:r>
          </w:p>
          <w:p w14:paraId="6DC5CD99" w14:textId="6DB5F253"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43/2016/CV-MAI ngày 10/04/2026</w:t>
            </w:r>
          </w:p>
        </w:tc>
        <w:tc>
          <w:tcPr>
            <w:tcW w:w="5216" w:type="dxa"/>
            <w:vAlign w:val="center"/>
          </w:tcPr>
          <w:p w14:paraId="7C798813" w14:textId="77777777" w:rsidR="00C0222E" w:rsidRPr="001119E4" w:rsidRDefault="00C0222E" w:rsidP="00C0222E">
            <w:pPr>
              <w:spacing w:before="60" w:after="60" w:line="276" w:lineRule="auto"/>
              <w:rPr>
                <w:rFonts w:ascii="Times New Roman" w:eastAsia="Times New Roman" w:hAnsi="Times New Roman" w:cs="Times New Roman"/>
              </w:rPr>
            </w:pPr>
            <w:r w:rsidRPr="001119E4">
              <w:rPr>
                <w:rFonts w:ascii="Times New Roman" w:eastAsia="Times New Roman" w:hAnsi="Times New Roman" w:cs="Times New Roman"/>
              </w:rPr>
              <w:t>Đề xuất sửa đổi như sau:</w:t>
            </w:r>
          </w:p>
          <w:p w14:paraId="660EF364" w14:textId="77777777" w:rsidR="00C0222E" w:rsidRPr="001119E4" w:rsidRDefault="00C0222E" w:rsidP="00C0222E">
            <w:pPr>
              <w:spacing w:before="120" w:line="264" w:lineRule="auto"/>
              <w:jc w:val="both"/>
              <w:rPr>
                <w:rFonts w:ascii="Times New Roman" w:eastAsia="Times New Roman" w:hAnsi="Times New Roman" w:cs="Times New Roman"/>
                <w:i/>
                <w:iCs/>
              </w:rPr>
            </w:pPr>
            <w:r w:rsidRPr="001119E4">
              <w:rPr>
                <w:rFonts w:ascii="Times New Roman" w:eastAsia="Times New Roman" w:hAnsi="Times New Roman" w:cs="Times New Roman"/>
                <w:i/>
                <w:iCs/>
              </w:rPr>
              <w:t xml:space="preserve">“Đối với các chuyến bay nội địa hạ cánh trong khung giờ có tổng số chuyến bay theo lịch bay do Cục Hàng không Việt Nam cấp phép dưới 30% so với tham số điều phối đường hạ cất cánh của cảng hàng không: thu bằng 85% mức giá dịch vụ quy định. </w:t>
            </w:r>
            <w:r w:rsidRPr="001119E4">
              <w:rPr>
                <w:rFonts w:ascii="Times New Roman" w:eastAsia="Times New Roman" w:hAnsi="Times New Roman" w:cs="Times New Roman"/>
                <w:b/>
                <w:i/>
                <w:iCs/>
              </w:rPr>
              <w:t>Các cảng hàng không mới đưa vào khai thác trong vòng 36 tháng kể từ ngày bắt đầu khai thác có thể lựa chọn áp dụng hoặc không áp dụng cơ chế này.</w:t>
            </w:r>
            <w:r w:rsidRPr="001119E4">
              <w:rPr>
                <w:rFonts w:ascii="Times New Roman" w:eastAsia="Times New Roman" w:hAnsi="Times New Roman" w:cs="Times New Roman"/>
                <w:i/>
                <w:iCs/>
              </w:rPr>
              <w:t>”</w:t>
            </w:r>
          </w:p>
          <w:p w14:paraId="01267C07" w14:textId="77777777" w:rsidR="00C0222E" w:rsidRPr="001119E4" w:rsidRDefault="00C0222E" w:rsidP="00C0222E">
            <w:pPr>
              <w:pStyle w:val="ListParagraph"/>
              <w:numPr>
                <w:ilvl w:val="0"/>
                <w:numId w:val="4"/>
              </w:numPr>
              <w:spacing w:before="60" w:after="60" w:line="276" w:lineRule="auto"/>
              <w:ind w:left="322"/>
              <w:jc w:val="both"/>
              <w:rPr>
                <w:rFonts w:ascii="Times New Roman" w:eastAsia="Times New Roman" w:hAnsi="Times New Roman" w:cs="Times New Roman"/>
                <w:iCs/>
              </w:rPr>
            </w:pPr>
            <w:r w:rsidRPr="001119E4">
              <w:rPr>
                <w:rFonts w:ascii="Times New Roman" w:eastAsia="Times New Roman" w:hAnsi="Times New Roman" w:cs="Times New Roman"/>
                <w:iCs/>
              </w:rPr>
              <w:t>Quy định hiện hành dự thảo theo hướng giảm 15% mức giá dịch vụ hạ cánh đối với các chuyến bay nội địa trong khung giờ có mức sử dụng công suất thấp hơn 30% so với tham số điều phối đường cất hạ cánh. Về nguyên tắc, cơ chế này có ý nghĩa khuyến khích khai thác vào khung giờ thấp điểm, góp phần phân bổ lại lịch bay và nâng cao hiệu quả sử dụng hạ tầng tại các cảng hàng không đã hình thành thị trường tương đối ổn định.</w:t>
            </w:r>
          </w:p>
          <w:p w14:paraId="3C70C81F" w14:textId="77777777" w:rsidR="00C0222E" w:rsidRPr="001119E4" w:rsidRDefault="00C0222E" w:rsidP="00C0222E">
            <w:pPr>
              <w:pStyle w:val="ListParagraph"/>
              <w:numPr>
                <w:ilvl w:val="0"/>
                <w:numId w:val="4"/>
              </w:numPr>
              <w:spacing w:before="60" w:after="60" w:line="276" w:lineRule="auto"/>
              <w:ind w:left="322"/>
              <w:jc w:val="both"/>
              <w:rPr>
                <w:rFonts w:ascii="Times New Roman" w:eastAsia="Times New Roman" w:hAnsi="Times New Roman" w:cs="Times New Roman"/>
                <w:iCs/>
              </w:rPr>
            </w:pPr>
            <w:r w:rsidRPr="001119E4">
              <w:rPr>
                <w:rFonts w:ascii="Times New Roman" w:eastAsia="Times New Roman" w:hAnsi="Times New Roman" w:cs="Times New Roman"/>
                <w:iCs/>
              </w:rPr>
              <w:t xml:space="preserve">Tuy nhiên, đối với các cảng hàng không mới đưa vào khai thác, đặc biệt trong những năm đầu hoạt động, tình trạng sản lượng chuyến bay và mức sử </w:t>
            </w:r>
            <w:r w:rsidRPr="001119E4">
              <w:rPr>
                <w:rFonts w:ascii="Times New Roman" w:eastAsia="Times New Roman" w:hAnsi="Times New Roman" w:cs="Times New Roman"/>
                <w:iCs/>
              </w:rPr>
              <w:lastRenderedPageBreak/>
              <w:t>dụng công suất thấp là đặc điểm mang tính tất yếu của giai đoạn phát triển ban đầu. Trong bối cảnh đó, việc áp dụng mặc nhiên cơ chế giảm giá nêu trên trên diện rộng có thể dẫn đến tác động bất lợi đến phương án tài chính, khả năng thu hồi vốn và hiệu quả đầu tư của doanh nghiệp khai thác cảng hàng không, trong khi chưa chắc tạo thêm tác động khuyến khích đáng kể do bản thân thị trường ở giai đoạn này chưa đạt quy mô đủ lớn.</w:t>
            </w:r>
          </w:p>
          <w:p w14:paraId="4DBA3437" w14:textId="77777777" w:rsidR="00C0222E" w:rsidRPr="001119E4" w:rsidRDefault="00C0222E" w:rsidP="00C0222E">
            <w:pPr>
              <w:pStyle w:val="ListParagraph"/>
              <w:numPr>
                <w:ilvl w:val="0"/>
                <w:numId w:val="4"/>
              </w:numPr>
              <w:spacing w:before="60" w:after="60" w:line="276" w:lineRule="auto"/>
              <w:ind w:left="322"/>
              <w:jc w:val="both"/>
              <w:rPr>
                <w:rFonts w:ascii="Times New Roman" w:eastAsia="Times New Roman" w:hAnsi="Times New Roman" w:cs="Times New Roman"/>
                <w:iCs/>
              </w:rPr>
            </w:pPr>
            <w:r w:rsidRPr="001119E4">
              <w:rPr>
                <w:rFonts w:ascii="Times New Roman" w:eastAsia="Times New Roman" w:hAnsi="Times New Roman" w:cs="Times New Roman"/>
                <w:iCs/>
              </w:rPr>
              <w:t>Đối với Cảng hàng không quốc tế Gia Bình, quy định này nhiều khả năng sẽ phát sinh tác động trực tiếp trong giai đoạn đầu khai thác khi sản lượng chuyến bay chưa đạt mức cao. Vì vậy, cần có đánh giá đầy đủ về ảnh hưởng của quy định đối với bài toán tài chính, lộ trình tăng trưởng sản lượng và khả năng cân đối nguồn thu của dự án.</w:t>
            </w:r>
          </w:p>
          <w:p w14:paraId="586D4B96" w14:textId="7B71F6F2"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iCs/>
              </w:rPr>
              <w:t>Do đó, việc quy định cơ chế ngoại lệ hoặc cơ chế chuyển tiếp đối với các cảng hàng không mới là cần thiết nhằm bảo đảm hài hòa giữa mục tiêu điều tiết khai thác theo khung giờ và yêu cầu bảo đảm tính khả thi về tài chính của dự án đầu tư cảng hàng không trong giai đoạn đầu vận hành.</w:t>
            </w:r>
          </w:p>
        </w:tc>
        <w:tc>
          <w:tcPr>
            <w:tcW w:w="5245" w:type="dxa"/>
            <w:vAlign w:val="center"/>
          </w:tcPr>
          <w:p w14:paraId="73F98DA2" w14:textId="674108AF" w:rsidR="00C0222E" w:rsidRPr="001119E4" w:rsidRDefault="00224570" w:rsidP="001119E4">
            <w:pPr>
              <w:jc w:val="both"/>
              <w:rPr>
                <w:rFonts w:ascii="Times New Roman" w:hAnsi="Times New Roman" w:cs="Times New Roman"/>
              </w:rPr>
            </w:pPr>
            <w:r w:rsidRPr="001119E4">
              <w:rPr>
                <w:rFonts w:ascii="Times New Roman" w:hAnsi="Times New Roman" w:cs="Times New Roman"/>
              </w:rPr>
              <w:lastRenderedPageBreak/>
              <w:t>Tiếp thu ý kiến. Cục HKVN đã hoàn thiện Dự thảo theo hướng không áp dụng đối với cảng hàng không mới được đưa vào khai thác.</w:t>
            </w:r>
          </w:p>
        </w:tc>
      </w:tr>
      <w:tr w:rsidR="001119E4" w:rsidRPr="001119E4" w14:paraId="133E6EBF" w14:textId="77777777" w:rsidTr="0084270D">
        <w:tc>
          <w:tcPr>
            <w:tcW w:w="2009" w:type="dxa"/>
            <w:vAlign w:val="center"/>
          </w:tcPr>
          <w:p w14:paraId="270AADB9" w14:textId="77777777" w:rsidR="00C0222E" w:rsidRPr="001119E4" w:rsidRDefault="00C0222E" w:rsidP="00C0222E">
            <w:pPr>
              <w:jc w:val="center"/>
              <w:rPr>
                <w:rFonts w:ascii="Times New Roman" w:hAnsi="Times New Roman" w:cs="Times New Roman"/>
                <w:b/>
                <w:bCs/>
              </w:rPr>
            </w:pPr>
          </w:p>
        </w:tc>
        <w:tc>
          <w:tcPr>
            <w:tcW w:w="2698" w:type="dxa"/>
            <w:vAlign w:val="center"/>
          </w:tcPr>
          <w:p w14:paraId="6D1654AF"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VNA </w:t>
            </w:r>
          </w:p>
          <w:p w14:paraId="5FB76777" w14:textId="1575B1B3"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606/TCTHK-KHPT ngày 15/04/2026)</w:t>
            </w:r>
          </w:p>
        </w:tc>
        <w:tc>
          <w:tcPr>
            <w:tcW w:w="5216" w:type="dxa"/>
            <w:vAlign w:val="center"/>
          </w:tcPr>
          <w:p w14:paraId="1A0925F3" w14:textId="2F6A15A4" w:rsidR="00C0222E" w:rsidRPr="001119E4" w:rsidRDefault="00C0222E" w:rsidP="006026F1">
            <w:pPr>
              <w:spacing w:before="120" w:line="264" w:lineRule="auto"/>
              <w:jc w:val="both"/>
              <w:rPr>
                <w:rFonts w:ascii="Times New Roman" w:eastAsia="Times New Roman" w:hAnsi="Times New Roman" w:cs="Times New Roman"/>
              </w:rPr>
            </w:pPr>
            <w:r w:rsidRPr="001119E4">
              <w:rPr>
                <w:rFonts w:ascii="Times New Roman" w:eastAsia="Times New Roman" w:hAnsi="Times New Roman" w:cs="Times New Roman"/>
                <w:lang w:val="en-AU" w:eastAsia="en-AU"/>
              </w:rPr>
              <w:t xml:space="preserve">Đề nghị bổ sung và quy định rõ số liệu 30% so với tham số điều phối đường hạ cất cánh sẽ được căn cứ tại nguồn thông tin nào hoặc được ACV cung cấp </w:t>
            </w:r>
            <w:r w:rsidRPr="001119E4">
              <w:rPr>
                <w:rFonts w:ascii="Times New Roman" w:eastAsia="Times New Roman" w:hAnsi="Times New Roman" w:cs="Times New Roman"/>
                <w:lang w:val="en-AU" w:eastAsia="en-AU"/>
              </w:rPr>
              <w:lastRenderedPageBreak/>
              <w:t>cho các Hãng Hàng không như thế nào để làm cơ sở áp dụng.</w:t>
            </w:r>
          </w:p>
        </w:tc>
        <w:tc>
          <w:tcPr>
            <w:tcW w:w="5245" w:type="dxa"/>
            <w:vAlign w:val="center"/>
          </w:tcPr>
          <w:p w14:paraId="6C0191AC" w14:textId="619A188D" w:rsidR="00C0222E" w:rsidRPr="001119E4" w:rsidRDefault="00C0222E" w:rsidP="00C0222E">
            <w:pPr>
              <w:rPr>
                <w:rFonts w:ascii="Times New Roman" w:hAnsi="Times New Roman" w:cs="Times New Roman"/>
              </w:rPr>
            </w:pPr>
            <w:r w:rsidRPr="001119E4">
              <w:rPr>
                <w:rFonts w:ascii="Times New Roman" w:hAnsi="Times New Roman" w:cs="Times New Roman"/>
              </w:rPr>
              <w:lastRenderedPageBreak/>
              <w:t>Tiếp thu ý kiến</w:t>
            </w:r>
          </w:p>
        </w:tc>
      </w:tr>
      <w:tr w:rsidR="001119E4" w:rsidRPr="001119E4" w14:paraId="6B34454D" w14:textId="77777777" w:rsidTr="0084270D">
        <w:tc>
          <w:tcPr>
            <w:tcW w:w="2009" w:type="dxa"/>
            <w:vAlign w:val="center"/>
          </w:tcPr>
          <w:p w14:paraId="675BC50B" w14:textId="159377D9"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lastRenderedPageBreak/>
              <w:t>Điều 15</w:t>
            </w:r>
          </w:p>
        </w:tc>
        <w:tc>
          <w:tcPr>
            <w:tcW w:w="2698" w:type="dxa"/>
            <w:vAlign w:val="center"/>
          </w:tcPr>
          <w:p w14:paraId="46A331BB" w14:textId="0B416B01" w:rsidR="00C0222E" w:rsidRPr="001119E4" w:rsidRDefault="00C0222E" w:rsidP="00C0222E">
            <w:pPr>
              <w:jc w:val="center"/>
              <w:rPr>
                <w:rFonts w:ascii="Times New Roman" w:hAnsi="Times New Roman" w:cs="Times New Roman"/>
                <w:b/>
                <w:bCs/>
              </w:rPr>
            </w:pPr>
          </w:p>
        </w:tc>
        <w:tc>
          <w:tcPr>
            <w:tcW w:w="5216" w:type="dxa"/>
            <w:vAlign w:val="center"/>
          </w:tcPr>
          <w:p w14:paraId="7DB7B1A4" w14:textId="1717E88F" w:rsidR="00C0222E" w:rsidRPr="001119E4" w:rsidRDefault="00C0222E" w:rsidP="00C0222E">
            <w:pPr>
              <w:spacing w:before="120" w:line="264" w:lineRule="auto"/>
              <w:jc w:val="both"/>
              <w:rPr>
                <w:rFonts w:ascii="Times New Roman" w:eastAsia="Times New Roman" w:hAnsi="Times New Roman" w:cs="Times New Roman"/>
                <w:lang w:val="en-AU" w:eastAsia="en-AU"/>
              </w:rPr>
            </w:pPr>
          </w:p>
        </w:tc>
        <w:tc>
          <w:tcPr>
            <w:tcW w:w="5245" w:type="dxa"/>
            <w:vAlign w:val="center"/>
          </w:tcPr>
          <w:p w14:paraId="0B26D133" w14:textId="616C697E" w:rsidR="00C0222E" w:rsidRPr="001119E4" w:rsidRDefault="00C0222E" w:rsidP="00C0222E">
            <w:pPr>
              <w:jc w:val="both"/>
              <w:rPr>
                <w:rFonts w:ascii="Times New Roman" w:hAnsi="Times New Roman" w:cs="Times New Roman"/>
                <w:b/>
                <w:bCs/>
              </w:rPr>
            </w:pPr>
          </w:p>
        </w:tc>
      </w:tr>
      <w:tr w:rsidR="001119E4" w:rsidRPr="001119E4" w14:paraId="525D01F5" w14:textId="77777777" w:rsidTr="0084270D">
        <w:tc>
          <w:tcPr>
            <w:tcW w:w="2009" w:type="dxa"/>
            <w:vAlign w:val="center"/>
          </w:tcPr>
          <w:p w14:paraId="6703DDD5" w14:textId="478067E3" w:rsidR="00C0222E" w:rsidRPr="00C31A3E" w:rsidRDefault="00C0222E" w:rsidP="00C0222E">
            <w:pPr>
              <w:jc w:val="center"/>
              <w:rPr>
                <w:rFonts w:ascii="Times New Roman" w:hAnsi="Times New Roman" w:cs="Times New Roman"/>
              </w:rPr>
            </w:pPr>
            <w:r w:rsidRPr="00C31A3E">
              <w:rPr>
                <w:rFonts w:ascii="Times New Roman" w:hAnsi="Times New Roman" w:cs="Times New Roman"/>
              </w:rPr>
              <w:t>Khoản 3</w:t>
            </w:r>
          </w:p>
        </w:tc>
        <w:tc>
          <w:tcPr>
            <w:tcW w:w="2698" w:type="dxa"/>
            <w:vAlign w:val="center"/>
          </w:tcPr>
          <w:p w14:paraId="3A84850B"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AHT </w:t>
            </w:r>
          </w:p>
          <w:p w14:paraId="1A622599" w14:textId="062E5521" w:rsidR="00C0222E" w:rsidRPr="001119E4" w:rsidRDefault="00C0222E" w:rsidP="00C0222E">
            <w:pPr>
              <w:jc w:val="center"/>
              <w:rPr>
                <w:rFonts w:ascii="Times New Roman" w:hAnsi="Times New Roman" w:cs="Times New Roman"/>
              </w:rPr>
            </w:pPr>
            <w:r w:rsidRPr="001119E4">
              <w:rPr>
                <w:rFonts w:ascii="Times New Roman" w:hAnsi="Times New Roman" w:cs="Times New Roman"/>
              </w:rPr>
              <w:t>(văn bản số 159/CV-AHT ngày 10/04/2026)</w:t>
            </w:r>
          </w:p>
        </w:tc>
        <w:tc>
          <w:tcPr>
            <w:tcW w:w="5216" w:type="dxa"/>
            <w:vAlign w:val="center"/>
          </w:tcPr>
          <w:p w14:paraId="50C897F6" w14:textId="189C577F" w:rsidR="00C0222E" w:rsidRPr="001119E4" w:rsidRDefault="00C0222E" w:rsidP="00C0222E">
            <w:pPr>
              <w:spacing w:before="120" w:line="264" w:lineRule="auto"/>
              <w:jc w:val="both"/>
              <w:rPr>
                <w:rFonts w:ascii="Times New Roman" w:hAnsi="Times New Roman" w:cs="Times New Roman"/>
              </w:rPr>
            </w:pPr>
            <w:r w:rsidRPr="001119E4">
              <w:rPr>
                <w:rFonts w:ascii="Times New Roman" w:hAnsi="Times New Roman" w:cs="Times New Roman"/>
              </w:rPr>
              <w:t>PSC là khoản thu đã được cộng vào giá vé máy bay và do hãng hàng không thu hộ cho đơn vị khai thác cảng hàng không, không phải là doanh thu của hãng. Tuy nhiên, trong trường hợp hành khách dưới 02 tuổi được hãng bán vé theo hạng trẻ em (child fare) và đã bao gồm PSC trong giá vé, nhưng khi đối soát lại đề nghị miễn thu PSC theo quy định áp dụng cho infant, dẫn đến việc: Khoản PSC đã được thu từ hành khách nhưng không được hoàn trả cho đơn vị khai thác cảng; Phát sinh sự không nhất quán giữa bản chất thu hộ và việc áp dụng đối tượng miễn thu; Gây khó khăn, vướng mắc trong công tác đối soát và tiềm ẩn rủi ro thất thoát doanh thu cho đơn vị khai thác.</w:t>
            </w:r>
          </w:p>
          <w:p w14:paraId="68D6BF2F" w14:textId="63A7F225" w:rsidR="00C0222E" w:rsidRPr="001119E4" w:rsidRDefault="00C0222E" w:rsidP="00C0222E">
            <w:pPr>
              <w:spacing w:before="120" w:line="264" w:lineRule="auto"/>
              <w:jc w:val="both"/>
              <w:rPr>
                <w:rFonts w:ascii="Times New Roman" w:hAnsi="Times New Roman" w:cs="Times New Roman"/>
              </w:rPr>
            </w:pPr>
            <w:r w:rsidRPr="001119E4">
              <w:rPr>
                <w:rFonts w:ascii="Times New Roman" w:hAnsi="Times New Roman" w:cs="Times New Roman"/>
              </w:rPr>
              <w:t xml:space="preserve">Do vậy, AHT đề xuất sửa đổi, bổ sung như sau: </w:t>
            </w:r>
          </w:p>
          <w:p w14:paraId="424923AB" w14:textId="7D275437" w:rsidR="00C0222E" w:rsidRPr="001119E4" w:rsidRDefault="00C0222E" w:rsidP="00C0222E">
            <w:pPr>
              <w:spacing w:before="120" w:line="264" w:lineRule="auto"/>
              <w:jc w:val="both"/>
              <w:rPr>
                <w:rFonts w:ascii="Times New Roman" w:eastAsia="Times New Roman" w:hAnsi="Times New Roman" w:cs="Times New Roman"/>
                <w:i/>
                <w:iCs/>
                <w:lang w:val="en-AU" w:eastAsia="en-AU"/>
              </w:rPr>
            </w:pPr>
            <w:r w:rsidRPr="001119E4">
              <w:rPr>
                <w:rFonts w:ascii="Times New Roman" w:hAnsi="Times New Roman" w:cs="Times New Roman"/>
                <w:i/>
                <w:iCs/>
              </w:rPr>
              <w:t>"Trẻ em từ 2 đến dưới 12 tuổi (tính tại thời điểm khởi hành chặng đầu tiên) thu bằng 50% mức giá áp dụng theo quy định. Trường hợp hành khách dưới 02 tuổi nhưng được mua và thanh toán vé theo hạng vé trẻ em (child fare), thì áp dụng mức thu bằng 50% giá dịch vụ phục vụ hành khách.”</w:t>
            </w:r>
          </w:p>
        </w:tc>
        <w:tc>
          <w:tcPr>
            <w:tcW w:w="5245" w:type="dxa"/>
            <w:vAlign w:val="center"/>
          </w:tcPr>
          <w:p w14:paraId="0E8C4E91" w14:textId="2D9ED19F" w:rsidR="00C0222E" w:rsidRPr="001119E4" w:rsidRDefault="00C0222E" w:rsidP="00C0222E">
            <w:pPr>
              <w:jc w:val="both"/>
              <w:rPr>
                <w:rFonts w:ascii="Times New Roman" w:hAnsi="Times New Roman" w:cs="Times New Roman"/>
              </w:rPr>
            </w:pPr>
            <w:r w:rsidRPr="001119E4">
              <w:rPr>
                <w:rStyle w:val="Strong"/>
                <w:rFonts w:ascii="Times New Roman" w:hAnsi="Times New Roman" w:cs="Times New Roman"/>
                <w:b w:val="0"/>
                <w:bCs w:val="0"/>
              </w:rPr>
              <w:t>Đề nghị giữ nguyên như dự thảo</w:t>
            </w:r>
            <w:r w:rsidRPr="001119E4">
              <w:rPr>
                <w:rStyle w:val="Strong"/>
                <w:rFonts w:ascii="Times New Roman" w:hAnsi="Times New Roman" w:cs="Times New Roman"/>
              </w:rPr>
              <w:t>.</w:t>
            </w:r>
            <w:r w:rsidRPr="001119E4">
              <w:rPr>
                <w:rFonts w:ascii="Times New Roman" w:hAnsi="Times New Roman" w:cs="Times New Roman"/>
              </w:rPr>
              <w:t xml:space="preserve"> Theo đó, trẻ em dưới 02 tuổi thuộc đối tượng miễn thu phí dịch vụ hành khách (PSC), không phân biệt hạng vé sử dụng trên tàu bay. Các hãng hàng không có trách nhiệm tuân thủ và thực hiện đúng quy định. Trường hợp vi phạm sẽ bị xử phạt vi phạm hành chính theo quy định của pháp luật về giá.</w:t>
            </w:r>
          </w:p>
          <w:p w14:paraId="0AEA1CBC" w14:textId="00F7F3A5" w:rsidR="00C0222E" w:rsidRPr="001119E4" w:rsidRDefault="00C0222E" w:rsidP="00C0222E">
            <w:pPr>
              <w:jc w:val="both"/>
              <w:rPr>
                <w:rFonts w:ascii="Times New Roman" w:hAnsi="Times New Roman" w:cs="Times New Roman"/>
              </w:rPr>
            </w:pPr>
          </w:p>
        </w:tc>
      </w:tr>
      <w:tr w:rsidR="001119E4" w:rsidRPr="001119E4" w14:paraId="2F0CBD44" w14:textId="77777777" w:rsidTr="0084270D">
        <w:tc>
          <w:tcPr>
            <w:tcW w:w="2009" w:type="dxa"/>
            <w:vAlign w:val="center"/>
          </w:tcPr>
          <w:p w14:paraId="73C17BD0" w14:textId="16C5A96E" w:rsidR="00C0222E" w:rsidRPr="00C31A3E" w:rsidRDefault="00C0222E" w:rsidP="00C0222E">
            <w:pPr>
              <w:jc w:val="center"/>
              <w:rPr>
                <w:rFonts w:ascii="Times New Roman" w:hAnsi="Times New Roman" w:cs="Times New Roman"/>
              </w:rPr>
            </w:pPr>
            <w:r w:rsidRPr="00C31A3E">
              <w:rPr>
                <w:rFonts w:ascii="Times New Roman" w:hAnsi="Times New Roman" w:cs="Times New Roman"/>
              </w:rPr>
              <w:t>khoản 4 điểm a</w:t>
            </w:r>
          </w:p>
        </w:tc>
        <w:tc>
          <w:tcPr>
            <w:tcW w:w="2698" w:type="dxa"/>
            <w:vAlign w:val="center"/>
          </w:tcPr>
          <w:p w14:paraId="0E72A383"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Vụ Pháp chế</w:t>
            </w:r>
          </w:p>
          <w:p w14:paraId="60B7CC01" w14:textId="5EF78F10"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438/PC ngày 07/04/2026)</w:t>
            </w:r>
          </w:p>
        </w:tc>
        <w:tc>
          <w:tcPr>
            <w:tcW w:w="5216" w:type="dxa"/>
            <w:vAlign w:val="center"/>
          </w:tcPr>
          <w:p w14:paraId="5A3834AC" w14:textId="77777777"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Đề nghị cân nhắc với khái niệm hành khách quốc nội để phù hợp với các thuật ngữ chuyên ngành</w:t>
            </w:r>
          </w:p>
          <w:p w14:paraId="061A1C82" w14:textId="39499ED9"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lastRenderedPageBreak/>
              <w:t>Đề nghị rà soát trường hợp quốc tế nối chuyến quốc tế (Tokyo - Tân Sân Nhất - Sydney)</w:t>
            </w:r>
          </w:p>
        </w:tc>
        <w:tc>
          <w:tcPr>
            <w:tcW w:w="5245" w:type="dxa"/>
            <w:vAlign w:val="center"/>
          </w:tcPr>
          <w:p w14:paraId="32C4480C" w14:textId="4777FE87" w:rsidR="00C0222E" w:rsidRPr="001119E4" w:rsidRDefault="00C0222E" w:rsidP="00C0222E">
            <w:pPr>
              <w:jc w:val="both"/>
              <w:rPr>
                <w:rFonts w:ascii="Times New Roman" w:hAnsi="Times New Roman" w:cs="Times New Roman"/>
              </w:rPr>
            </w:pPr>
            <w:r w:rsidRPr="001119E4">
              <w:rPr>
                <w:rFonts w:ascii="Times New Roman" w:hAnsi="Times New Roman" w:cs="Times New Roman"/>
              </w:rPr>
              <w:lastRenderedPageBreak/>
              <w:t xml:space="preserve">Tiếp thu ý kiến. Đồng thời Cục HKVN báo cáo bổ sung như sau: </w:t>
            </w:r>
            <w:r w:rsidRPr="001119E4">
              <w:rPr>
                <w:rFonts w:ascii="Times New Roman" w:eastAsia="Times New Roman" w:hAnsi="Times New Roman" w:cs="Times New Roman"/>
                <w:lang w:val="en-AU" w:eastAsia="en-AU"/>
              </w:rPr>
              <w:t xml:space="preserve">trường hợp hành khách đi chuyến bay quốc tế nối chuyến quốc tế thuộc đối tượng không </w:t>
            </w:r>
            <w:r w:rsidRPr="001119E4">
              <w:rPr>
                <w:rFonts w:ascii="Times New Roman" w:eastAsia="Times New Roman" w:hAnsi="Times New Roman" w:cs="Times New Roman"/>
                <w:lang w:val="en-AU" w:eastAsia="en-AU"/>
              </w:rPr>
              <w:lastRenderedPageBreak/>
              <w:t>thu giá PSC theo quy định tại điểm b, khoản 2, Điều 8 Dự thảo Thông tư.</w:t>
            </w:r>
          </w:p>
        </w:tc>
      </w:tr>
      <w:tr w:rsidR="001119E4" w:rsidRPr="001119E4" w14:paraId="12FD0A39" w14:textId="77777777" w:rsidTr="0084270D">
        <w:tc>
          <w:tcPr>
            <w:tcW w:w="2009" w:type="dxa"/>
            <w:vAlign w:val="center"/>
          </w:tcPr>
          <w:p w14:paraId="7686E75D" w14:textId="7262D9F4"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lastRenderedPageBreak/>
              <w:t>Điều 16, khoản 7</w:t>
            </w:r>
          </w:p>
        </w:tc>
        <w:tc>
          <w:tcPr>
            <w:tcW w:w="2698" w:type="dxa"/>
            <w:vAlign w:val="center"/>
          </w:tcPr>
          <w:p w14:paraId="6D0D73FE"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Vụ Pháp chế</w:t>
            </w:r>
          </w:p>
          <w:p w14:paraId="3066CDE1" w14:textId="3827C08C"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438/PC ngày 07/04/2026)</w:t>
            </w:r>
          </w:p>
        </w:tc>
        <w:tc>
          <w:tcPr>
            <w:tcW w:w="5216" w:type="dxa"/>
            <w:vAlign w:val="center"/>
          </w:tcPr>
          <w:p w14:paraId="72F4EFC0" w14:textId="24B810EB"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Đề nghị sửa thành: “…thời điểm đóng chèn đến thời điểm rút chèn”. Đồng thời đề nghị làm rõ tàu bay đậu dưới 18h được tính giá như thế nào</w:t>
            </w:r>
          </w:p>
        </w:tc>
        <w:tc>
          <w:tcPr>
            <w:tcW w:w="5245" w:type="dxa"/>
            <w:vAlign w:val="center"/>
          </w:tcPr>
          <w:p w14:paraId="399E8FBD" w14:textId="446DDC6A" w:rsidR="00C0222E" w:rsidRPr="001119E4" w:rsidRDefault="00C0222E" w:rsidP="00C0222E">
            <w:pPr>
              <w:jc w:val="both"/>
              <w:rPr>
                <w:rFonts w:ascii="Times New Roman" w:hAnsi="Times New Roman" w:cs="Times New Roman"/>
                <w:b/>
                <w:bCs/>
              </w:rPr>
            </w:pPr>
            <w:r w:rsidRPr="001119E4">
              <w:rPr>
                <w:rFonts w:ascii="Times New Roman" w:hAnsi="Times New Roman" w:cs="Times New Roman"/>
              </w:rPr>
              <w:t>Tiếp thu ý kiến. Đồng thời, Cục HKVN báo cáo như sau: tàu bay đậu lại dưới 18h được hiện theo quy định tại Quyết định định giá của Bộ Xây dựng.</w:t>
            </w:r>
          </w:p>
        </w:tc>
      </w:tr>
      <w:tr w:rsidR="001119E4" w:rsidRPr="001119E4" w14:paraId="517FECB3" w14:textId="77777777" w:rsidTr="0084270D">
        <w:tc>
          <w:tcPr>
            <w:tcW w:w="2009" w:type="dxa"/>
            <w:vAlign w:val="center"/>
          </w:tcPr>
          <w:p w14:paraId="7151C47B" w14:textId="37FE35B6"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Tên Điều 16, tên Điều 17</w:t>
            </w:r>
          </w:p>
        </w:tc>
        <w:tc>
          <w:tcPr>
            <w:tcW w:w="2698" w:type="dxa"/>
            <w:vAlign w:val="center"/>
          </w:tcPr>
          <w:p w14:paraId="3AE8E391"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 xml:space="preserve">CVMB </w:t>
            </w:r>
          </w:p>
          <w:p w14:paraId="68EB9758" w14:textId="136F0D9E"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452/CVMB-GSCLDV&amp;VTHK ngày 08/04/2026)</w:t>
            </w:r>
          </w:p>
        </w:tc>
        <w:tc>
          <w:tcPr>
            <w:tcW w:w="5216" w:type="dxa"/>
            <w:vAlign w:val="center"/>
          </w:tcPr>
          <w:p w14:paraId="311A0421" w14:textId="55C61D3F"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Đề nghị thống nhất trong dự thảo tàu bay hay máy bay</w:t>
            </w:r>
          </w:p>
        </w:tc>
        <w:tc>
          <w:tcPr>
            <w:tcW w:w="5245" w:type="dxa"/>
            <w:vAlign w:val="center"/>
          </w:tcPr>
          <w:p w14:paraId="4E1D34D0" w14:textId="0C9AF2BB" w:rsidR="00C0222E" w:rsidRPr="001119E4" w:rsidRDefault="00C0222E" w:rsidP="00C0222E">
            <w:pPr>
              <w:jc w:val="both"/>
              <w:rPr>
                <w:rFonts w:ascii="Times New Roman" w:hAnsi="Times New Roman" w:cs="Times New Roman"/>
              </w:rPr>
            </w:pPr>
            <w:r w:rsidRPr="001119E4">
              <w:rPr>
                <w:rFonts w:ascii="Times New Roman" w:hAnsi="Times New Roman" w:cs="Times New Roman"/>
              </w:rPr>
              <w:t>Tiếp thu ý kiến</w:t>
            </w:r>
            <w:r w:rsidR="00312EAB" w:rsidRPr="001119E4">
              <w:rPr>
                <w:rFonts w:ascii="Times New Roman" w:hAnsi="Times New Roman" w:cs="Times New Roman"/>
              </w:rPr>
              <w:t>, thống nhất sử dụng “tàu bay” tại Dự thảo</w:t>
            </w:r>
          </w:p>
        </w:tc>
      </w:tr>
      <w:tr w:rsidR="001119E4" w:rsidRPr="001119E4" w14:paraId="0B787B75" w14:textId="77777777" w:rsidTr="0084270D">
        <w:tc>
          <w:tcPr>
            <w:tcW w:w="2009" w:type="dxa"/>
            <w:vAlign w:val="center"/>
          </w:tcPr>
          <w:p w14:paraId="7B4A0A91" w14:textId="22A14B63"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Điều 18</w:t>
            </w:r>
          </w:p>
        </w:tc>
        <w:tc>
          <w:tcPr>
            <w:tcW w:w="2698" w:type="dxa"/>
            <w:vAlign w:val="center"/>
          </w:tcPr>
          <w:p w14:paraId="68129CA4"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Vụ Pháp chế</w:t>
            </w:r>
          </w:p>
          <w:p w14:paraId="62845BFA" w14:textId="2D101AFE"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438/PC ngày 07/04/2026)</w:t>
            </w:r>
          </w:p>
        </w:tc>
        <w:tc>
          <w:tcPr>
            <w:tcW w:w="5216" w:type="dxa"/>
            <w:vAlign w:val="center"/>
          </w:tcPr>
          <w:p w14:paraId="0AC9770A" w14:textId="77777777" w:rsidR="00C0222E" w:rsidRPr="001119E4" w:rsidRDefault="00C0222E" w:rsidP="00C0222E">
            <w:pPr>
              <w:spacing w:before="120" w:line="264" w:lineRule="auto"/>
              <w:jc w:val="both"/>
              <w:rPr>
                <w:rFonts w:ascii="Times New Roman" w:eastAsia="Times New Roman" w:hAnsi="Times New Roman" w:cs="Times New Roman"/>
                <w:lang w:val="en-AU" w:eastAsia="en-AU"/>
              </w:rPr>
            </w:pPr>
          </w:p>
        </w:tc>
        <w:tc>
          <w:tcPr>
            <w:tcW w:w="5245" w:type="dxa"/>
            <w:vAlign w:val="center"/>
          </w:tcPr>
          <w:p w14:paraId="6DE87FB7" w14:textId="77777777" w:rsidR="00C0222E" w:rsidRPr="001119E4" w:rsidRDefault="00C0222E" w:rsidP="00C0222E">
            <w:pPr>
              <w:jc w:val="center"/>
              <w:rPr>
                <w:rFonts w:ascii="Times New Roman" w:hAnsi="Times New Roman" w:cs="Times New Roman"/>
                <w:b/>
                <w:bCs/>
              </w:rPr>
            </w:pPr>
          </w:p>
        </w:tc>
      </w:tr>
      <w:tr w:rsidR="001119E4" w:rsidRPr="001119E4" w14:paraId="19E8B186" w14:textId="77777777" w:rsidTr="0084270D">
        <w:tc>
          <w:tcPr>
            <w:tcW w:w="2009" w:type="dxa"/>
            <w:vAlign w:val="center"/>
          </w:tcPr>
          <w:p w14:paraId="68E0CF22" w14:textId="1F057AF0" w:rsidR="00C0222E" w:rsidRPr="001119E4" w:rsidRDefault="00C0222E" w:rsidP="00C0222E">
            <w:pPr>
              <w:jc w:val="center"/>
              <w:rPr>
                <w:rFonts w:ascii="Times New Roman" w:hAnsi="Times New Roman" w:cs="Times New Roman"/>
              </w:rPr>
            </w:pPr>
            <w:r w:rsidRPr="001119E4">
              <w:rPr>
                <w:rFonts w:ascii="Times New Roman" w:hAnsi="Times New Roman" w:cs="Times New Roman"/>
              </w:rPr>
              <w:t>khoản 6</w:t>
            </w:r>
          </w:p>
        </w:tc>
        <w:tc>
          <w:tcPr>
            <w:tcW w:w="2698" w:type="dxa"/>
            <w:vAlign w:val="center"/>
          </w:tcPr>
          <w:p w14:paraId="13774A22" w14:textId="77777777" w:rsidR="00C0222E" w:rsidRPr="001119E4" w:rsidRDefault="00C0222E" w:rsidP="00C0222E">
            <w:pPr>
              <w:jc w:val="center"/>
              <w:rPr>
                <w:rFonts w:ascii="Times New Roman" w:hAnsi="Times New Roman" w:cs="Times New Roman"/>
                <w:b/>
                <w:bCs/>
              </w:rPr>
            </w:pPr>
          </w:p>
        </w:tc>
        <w:tc>
          <w:tcPr>
            <w:tcW w:w="5216" w:type="dxa"/>
            <w:vAlign w:val="center"/>
          </w:tcPr>
          <w:p w14:paraId="6263BAB7" w14:textId="6DC28600"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Đề nghị bỏ nội dung “chi phí sửa chữa, quản lý có liên quan” vì đây không phải là nội dung dịch vụ</w:t>
            </w:r>
          </w:p>
        </w:tc>
        <w:tc>
          <w:tcPr>
            <w:tcW w:w="5245" w:type="dxa"/>
            <w:vAlign w:val="center"/>
          </w:tcPr>
          <w:p w14:paraId="26FED972" w14:textId="4A511007" w:rsidR="00C0222E" w:rsidRPr="001119E4" w:rsidRDefault="00C0222E" w:rsidP="00C0222E">
            <w:pPr>
              <w:rPr>
                <w:rFonts w:ascii="Times New Roman" w:hAnsi="Times New Roman" w:cs="Times New Roman"/>
                <w:b/>
                <w:bCs/>
              </w:rPr>
            </w:pPr>
            <w:r w:rsidRPr="001119E4">
              <w:rPr>
                <w:rFonts w:ascii="Times New Roman" w:hAnsi="Times New Roman" w:cs="Times New Roman"/>
              </w:rPr>
              <w:t>Tiếp thu ý kiến</w:t>
            </w:r>
          </w:p>
        </w:tc>
      </w:tr>
      <w:tr w:rsidR="001119E4" w:rsidRPr="001119E4" w14:paraId="0E245DB8" w14:textId="77777777" w:rsidTr="0084270D">
        <w:tc>
          <w:tcPr>
            <w:tcW w:w="2009" w:type="dxa"/>
            <w:vAlign w:val="center"/>
          </w:tcPr>
          <w:p w14:paraId="42591A1F" w14:textId="330EC545" w:rsidR="00C0222E" w:rsidRPr="001119E4" w:rsidRDefault="00C0222E" w:rsidP="00C0222E">
            <w:pPr>
              <w:jc w:val="center"/>
              <w:rPr>
                <w:rFonts w:ascii="Times New Roman" w:hAnsi="Times New Roman" w:cs="Times New Roman"/>
              </w:rPr>
            </w:pPr>
            <w:r w:rsidRPr="001119E4">
              <w:rPr>
                <w:rFonts w:ascii="Times New Roman" w:hAnsi="Times New Roman" w:cs="Times New Roman"/>
              </w:rPr>
              <w:t>khoản 8</w:t>
            </w:r>
          </w:p>
        </w:tc>
        <w:tc>
          <w:tcPr>
            <w:tcW w:w="2698" w:type="dxa"/>
            <w:vAlign w:val="center"/>
          </w:tcPr>
          <w:p w14:paraId="6F4BE9FB" w14:textId="77777777" w:rsidR="00C0222E" w:rsidRPr="001119E4" w:rsidRDefault="00C0222E" w:rsidP="00C0222E">
            <w:pPr>
              <w:jc w:val="center"/>
              <w:rPr>
                <w:rFonts w:ascii="Times New Roman" w:hAnsi="Times New Roman" w:cs="Times New Roman"/>
                <w:b/>
                <w:bCs/>
              </w:rPr>
            </w:pPr>
          </w:p>
        </w:tc>
        <w:tc>
          <w:tcPr>
            <w:tcW w:w="5216" w:type="dxa"/>
            <w:vAlign w:val="center"/>
          </w:tcPr>
          <w:p w14:paraId="4E5C3067" w14:textId="3B9F8299"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Đề nghị rà soát lại nội dung khoản này để đảm bảo phù hợp với phạm vi điều chỉnh của dự thảo Thông tư (cơ chế giá, mức giá, khung giá). Việc quy định các bên thực hiện theo thỏa thuận trong nội dung này là không cần thiết, hơn nữa việc sử dụng các các cụm từ mang tính định tính, chung chung như “trên cơ sở thông lệ”, “năng lực cung ứng" hay “quy định của hãng hàng không” là không chứa quy tắc xử sự chung bắt buộc. Trong trường hợp xảy ra tranh chấp về việc áp giá thuê quầy, cơ quan quản lý nhà nước không thể dùng “thông lệ” hay “quy định của hãng hàng không” làm căn cứ pháp lý để xem xét, xử lý</w:t>
            </w:r>
          </w:p>
        </w:tc>
        <w:tc>
          <w:tcPr>
            <w:tcW w:w="5245" w:type="dxa"/>
            <w:vAlign w:val="center"/>
          </w:tcPr>
          <w:p w14:paraId="41B9C0C0" w14:textId="2E257D07" w:rsidR="00C0222E" w:rsidRPr="001119E4" w:rsidRDefault="00C0222E" w:rsidP="00C0222E">
            <w:pPr>
              <w:rPr>
                <w:rFonts w:ascii="Times New Roman" w:hAnsi="Times New Roman" w:cs="Times New Roman"/>
                <w:b/>
                <w:bCs/>
              </w:rPr>
            </w:pPr>
            <w:r w:rsidRPr="001119E4">
              <w:rPr>
                <w:rFonts w:ascii="Times New Roman" w:hAnsi="Times New Roman" w:cs="Times New Roman"/>
              </w:rPr>
              <w:t>Tiếp thu ý kiến</w:t>
            </w:r>
          </w:p>
        </w:tc>
      </w:tr>
      <w:tr w:rsidR="001119E4" w:rsidRPr="001119E4" w14:paraId="00592CDF" w14:textId="77777777" w:rsidTr="0084270D">
        <w:tc>
          <w:tcPr>
            <w:tcW w:w="2009" w:type="dxa"/>
            <w:vAlign w:val="center"/>
          </w:tcPr>
          <w:p w14:paraId="09BC248D" w14:textId="5C8815C1"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lastRenderedPageBreak/>
              <w:t>Điều 19, khoản 2, khoản 3</w:t>
            </w:r>
          </w:p>
        </w:tc>
        <w:tc>
          <w:tcPr>
            <w:tcW w:w="2698" w:type="dxa"/>
            <w:vAlign w:val="center"/>
          </w:tcPr>
          <w:p w14:paraId="5DE84CD3"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Vụ Pháp chế</w:t>
            </w:r>
          </w:p>
          <w:p w14:paraId="11D2E7E1" w14:textId="33D8309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438/PC ngày 07/04/2026)</w:t>
            </w:r>
          </w:p>
        </w:tc>
        <w:tc>
          <w:tcPr>
            <w:tcW w:w="5216" w:type="dxa"/>
            <w:vAlign w:val="center"/>
          </w:tcPr>
          <w:p w14:paraId="63164E1F" w14:textId="183493BD"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Đề nghị rà soát để không trùng lặp nội dung, đồng thời sử dụng đồng nhất một cụm từ: dịch vụ xử lý hành lý tự động, dịch vụ phân loại tự động hành lý đi.</w:t>
            </w:r>
          </w:p>
        </w:tc>
        <w:tc>
          <w:tcPr>
            <w:tcW w:w="5245" w:type="dxa"/>
            <w:vAlign w:val="center"/>
          </w:tcPr>
          <w:p w14:paraId="69BFDB9E" w14:textId="34146AF7" w:rsidR="00C0222E" w:rsidRPr="001119E4" w:rsidRDefault="00C0222E" w:rsidP="00C0222E">
            <w:pPr>
              <w:rPr>
                <w:rFonts w:ascii="Times New Roman" w:hAnsi="Times New Roman" w:cs="Times New Roman"/>
                <w:b/>
                <w:bCs/>
              </w:rPr>
            </w:pPr>
            <w:r w:rsidRPr="001119E4">
              <w:rPr>
                <w:rFonts w:ascii="Times New Roman" w:hAnsi="Times New Roman" w:cs="Times New Roman"/>
              </w:rPr>
              <w:t>Tiếp thu ý kiến</w:t>
            </w:r>
          </w:p>
        </w:tc>
      </w:tr>
      <w:tr w:rsidR="001119E4" w:rsidRPr="001119E4" w14:paraId="734A613E" w14:textId="77777777" w:rsidTr="0084270D">
        <w:tc>
          <w:tcPr>
            <w:tcW w:w="2009" w:type="dxa"/>
            <w:vAlign w:val="center"/>
          </w:tcPr>
          <w:p w14:paraId="25C96E12" w14:textId="71A1FDFD"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Điều 21, khoản 3</w:t>
            </w:r>
          </w:p>
        </w:tc>
        <w:tc>
          <w:tcPr>
            <w:tcW w:w="2698" w:type="dxa"/>
            <w:vAlign w:val="center"/>
          </w:tcPr>
          <w:p w14:paraId="07CCE6F4"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Vụ Pháp chế</w:t>
            </w:r>
          </w:p>
          <w:p w14:paraId="3B906B60" w14:textId="5AC4C6CD"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438/PC ngày 07/04/2026)</w:t>
            </w:r>
          </w:p>
        </w:tc>
        <w:tc>
          <w:tcPr>
            <w:tcW w:w="5216" w:type="dxa"/>
            <w:vAlign w:val="center"/>
          </w:tcPr>
          <w:p w14:paraId="2E741C9D" w14:textId="4DD00DD2"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Đề nghị bỏ các cụm từ trong ngoặc “(..)” để đảm bảo chỉ quy định về nội dung dịch vụ (không quy định về cơ cấu, tỷ trọng của các chi phí dịch vụ trong nội dung này, hoặc quy định các nội dung dịch vụ mang tính tùy nghi như: “trên cơ sở bảo đảm nhu cầu tối thiểu…”), đồng thời cần rà soát lại quy định về sân đậu tàu bay theo hướng: dịch vụ sân đậu tàu bay (áp dụng cho 02 giờ đậu đầu tiên. Từ giờ thứ 3 trở đi áp dụng thu theo quy định tại Điều 16) để đảm bảo xác định rõ phạm vi các dịch vụ cấu thành nên gói dịch vụ phục vụ kỹ thuật thương mại mặt đất và phản ánh đúng bản chất cấu thành giá (chi phí 02 giờ đầu đã được tính vào giá trọn gói nên không thể gọi là miễn thu)</w:t>
            </w:r>
          </w:p>
        </w:tc>
        <w:tc>
          <w:tcPr>
            <w:tcW w:w="5245" w:type="dxa"/>
            <w:vAlign w:val="center"/>
          </w:tcPr>
          <w:p w14:paraId="377A8B9A" w14:textId="41AEFDA4" w:rsidR="00C0222E" w:rsidRPr="001119E4" w:rsidRDefault="00C0222E" w:rsidP="00C0222E">
            <w:pPr>
              <w:rPr>
                <w:rFonts w:ascii="Times New Roman" w:hAnsi="Times New Roman" w:cs="Times New Roman"/>
                <w:b/>
                <w:bCs/>
              </w:rPr>
            </w:pPr>
            <w:r w:rsidRPr="001119E4">
              <w:rPr>
                <w:rFonts w:ascii="Times New Roman" w:hAnsi="Times New Roman" w:cs="Times New Roman"/>
              </w:rPr>
              <w:t>Tiếp thu ý kiến</w:t>
            </w:r>
          </w:p>
        </w:tc>
      </w:tr>
      <w:tr w:rsidR="001119E4" w:rsidRPr="001119E4" w14:paraId="03506236" w14:textId="77777777" w:rsidTr="0084270D">
        <w:tc>
          <w:tcPr>
            <w:tcW w:w="2009" w:type="dxa"/>
            <w:vAlign w:val="center"/>
          </w:tcPr>
          <w:p w14:paraId="4B90C30E" w14:textId="0A76EB78"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Điều 22, khoản 2, khoản 3</w:t>
            </w:r>
          </w:p>
        </w:tc>
        <w:tc>
          <w:tcPr>
            <w:tcW w:w="2698" w:type="dxa"/>
            <w:vAlign w:val="center"/>
          </w:tcPr>
          <w:p w14:paraId="4A0B8E19"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Vụ Pháp chế</w:t>
            </w:r>
          </w:p>
          <w:p w14:paraId="0B97CEB9" w14:textId="385736F0"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438/PC ngày 07/04/2026)</w:t>
            </w:r>
          </w:p>
        </w:tc>
        <w:tc>
          <w:tcPr>
            <w:tcW w:w="5216" w:type="dxa"/>
            <w:vAlign w:val="center"/>
          </w:tcPr>
          <w:p w14:paraId="59E2527E" w14:textId="72FADBAA"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Đề nghị rà soát để tránh trùng lặp trong 02 khoản này và sử dụng thống nhất một cụm từ: xe chuyên dụng, ô tô chuyên dụng</w:t>
            </w:r>
          </w:p>
        </w:tc>
        <w:tc>
          <w:tcPr>
            <w:tcW w:w="5245" w:type="dxa"/>
            <w:vAlign w:val="center"/>
          </w:tcPr>
          <w:p w14:paraId="5A8389F5" w14:textId="1CC9FB67" w:rsidR="00C0222E" w:rsidRPr="001119E4" w:rsidRDefault="00C0222E" w:rsidP="00C0222E">
            <w:pPr>
              <w:rPr>
                <w:rFonts w:ascii="Times New Roman" w:hAnsi="Times New Roman" w:cs="Times New Roman"/>
                <w:b/>
                <w:bCs/>
              </w:rPr>
            </w:pPr>
            <w:r w:rsidRPr="001119E4">
              <w:rPr>
                <w:rFonts w:ascii="Times New Roman" w:hAnsi="Times New Roman" w:cs="Times New Roman"/>
              </w:rPr>
              <w:t>Tiếp thu ý kiến</w:t>
            </w:r>
          </w:p>
        </w:tc>
      </w:tr>
      <w:tr w:rsidR="001119E4" w:rsidRPr="001119E4" w14:paraId="021C2C38" w14:textId="77777777" w:rsidTr="0084270D">
        <w:tc>
          <w:tcPr>
            <w:tcW w:w="2009" w:type="dxa"/>
            <w:vAlign w:val="center"/>
          </w:tcPr>
          <w:p w14:paraId="28E4C195" w14:textId="1FC042C5"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Điều 24</w:t>
            </w:r>
          </w:p>
        </w:tc>
        <w:tc>
          <w:tcPr>
            <w:tcW w:w="2698" w:type="dxa"/>
            <w:vAlign w:val="center"/>
          </w:tcPr>
          <w:p w14:paraId="04E37793" w14:textId="77777777"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Vụ Pháp chế</w:t>
            </w:r>
          </w:p>
          <w:p w14:paraId="6AE342CC" w14:textId="256EE279"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i/>
                <w:iCs/>
              </w:rPr>
              <w:t>(văn bản số 438/PC ngày 07/04/2026)</w:t>
            </w:r>
          </w:p>
        </w:tc>
        <w:tc>
          <w:tcPr>
            <w:tcW w:w="5216" w:type="dxa"/>
            <w:vAlign w:val="center"/>
          </w:tcPr>
          <w:p w14:paraId="2B868BDD" w14:textId="1B6D9C54"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Đề nghị rà soát sử dụng chung 1 thuật ngữ: giá nhượng quyền, khung giá nhượng quyền tại tên Điều và nội dung tại khoản 4, 5 để đảm bảo tính thống nhất</w:t>
            </w:r>
          </w:p>
        </w:tc>
        <w:tc>
          <w:tcPr>
            <w:tcW w:w="5245" w:type="dxa"/>
            <w:vAlign w:val="center"/>
          </w:tcPr>
          <w:p w14:paraId="63B06B95" w14:textId="79B989B9" w:rsidR="00C0222E" w:rsidRPr="001119E4" w:rsidRDefault="00C0222E" w:rsidP="00C0222E">
            <w:pPr>
              <w:rPr>
                <w:rFonts w:ascii="Times New Roman" w:hAnsi="Times New Roman" w:cs="Times New Roman"/>
                <w:b/>
                <w:bCs/>
              </w:rPr>
            </w:pPr>
            <w:r w:rsidRPr="001119E4">
              <w:rPr>
                <w:rFonts w:ascii="Times New Roman" w:hAnsi="Times New Roman" w:cs="Times New Roman"/>
              </w:rPr>
              <w:t>Tiếp thu ý kiến</w:t>
            </w:r>
          </w:p>
        </w:tc>
      </w:tr>
      <w:tr w:rsidR="001119E4" w:rsidRPr="001119E4" w14:paraId="32E59AF9" w14:textId="77777777" w:rsidTr="0084270D">
        <w:tc>
          <w:tcPr>
            <w:tcW w:w="2009" w:type="dxa"/>
            <w:vAlign w:val="center"/>
          </w:tcPr>
          <w:p w14:paraId="6BF0CCF0" w14:textId="1EDA158E" w:rsidR="00C0222E" w:rsidRPr="001119E4" w:rsidRDefault="00C0222E" w:rsidP="00C0222E">
            <w:pPr>
              <w:jc w:val="center"/>
              <w:rPr>
                <w:rFonts w:ascii="Times New Roman" w:hAnsi="Times New Roman" w:cs="Times New Roman"/>
                <w:b/>
                <w:bCs/>
              </w:rPr>
            </w:pPr>
          </w:p>
        </w:tc>
        <w:tc>
          <w:tcPr>
            <w:tcW w:w="2698" w:type="dxa"/>
            <w:vAlign w:val="center"/>
          </w:tcPr>
          <w:p w14:paraId="0FF30588" w14:textId="77777777" w:rsidR="00C0222E" w:rsidRPr="001119E4" w:rsidRDefault="00C0222E" w:rsidP="00C0222E">
            <w:pPr>
              <w:jc w:val="center"/>
              <w:rPr>
                <w:rFonts w:ascii="Times New Roman" w:hAnsi="Times New Roman" w:cs="Times New Roman"/>
                <w:b/>
                <w:bCs/>
              </w:rPr>
            </w:pPr>
          </w:p>
        </w:tc>
        <w:tc>
          <w:tcPr>
            <w:tcW w:w="5216" w:type="dxa"/>
            <w:vAlign w:val="center"/>
          </w:tcPr>
          <w:p w14:paraId="7927ED12" w14:textId="4D6CB18F" w:rsidR="00C0222E" w:rsidRPr="001119E4" w:rsidRDefault="00C0222E" w:rsidP="00C0222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Đề nghị rà soát để sử dụng thống nhất cụm từ: nhà ga hành khách; nhà ga, kho hàng hóa/khai thác nhà ga hành khách; khai thác nhà ga, kho hàng hóa. Đồng thời đề nghị chỉnh lý kỹ thuật văn bản tại các khoản 3,4,5 theo hướng dẫn chiếu để tránh trùng lặp.</w:t>
            </w:r>
          </w:p>
        </w:tc>
        <w:tc>
          <w:tcPr>
            <w:tcW w:w="5245" w:type="dxa"/>
            <w:vAlign w:val="center"/>
          </w:tcPr>
          <w:p w14:paraId="0BBED45D" w14:textId="26CEF5AC" w:rsidR="00C0222E" w:rsidRPr="001119E4" w:rsidRDefault="00C0222E" w:rsidP="00C0222E">
            <w:pPr>
              <w:rPr>
                <w:rFonts w:ascii="Times New Roman" w:hAnsi="Times New Roman" w:cs="Times New Roman"/>
                <w:b/>
                <w:bCs/>
              </w:rPr>
            </w:pPr>
            <w:r w:rsidRPr="001119E4">
              <w:rPr>
                <w:rFonts w:ascii="Times New Roman" w:hAnsi="Times New Roman" w:cs="Times New Roman"/>
              </w:rPr>
              <w:t>Tiếp thu ý kiến</w:t>
            </w:r>
          </w:p>
        </w:tc>
      </w:tr>
      <w:tr w:rsidR="001119E4" w:rsidRPr="001119E4" w14:paraId="3F40D7B3" w14:textId="77777777" w:rsidTr="0084270D">
        <w:tc>
          <w:tcPr>
            <w:tcW w:w="2009" w:type="dxa"/>
            <w:vAlign w:val="center"/>
          </w:tcPr>
          <w:p w14:paraId="467CEBD6" w14:textId="0F33331B" w:rsidR="00C0222E" w:rsidRPr="001119E4" w:rsidRDefault="00C0222E" w:rsidP="00C0222E">
            <w:pPr>
              <w:jc w:val="center"/>
              <w:rPr>
                <w:rFonts w:ascii="Times New Roman" w:hAnsi="Times New Roman" w:cs="Times New Roman"/>
                <w:b/>
                <w:bCs/>
              </w:rPr>
            </w:pPr>
            <w:r w:rsidRPr="001119E4">
              <w:rPr>
                <w:rFonts w:ascii="Times New Roman" w:hAnsi="Times New Roman" w:cs="Times New Roman"/>
                <w:b/>
                <w:bCs/>
              </w:rPr>
              <w:t>Điều 25</w:t>
            </w:r>
          </w:p>
        </w:tc>
        <w:tc>
          <w:tcPr>
            <w:tcW w:w="2698" w:type="dxa"/>
            <w:vAlign w:val="center"/>
          </w:tcPr>
          <w:p w14:paraId="41704A48" w14:textId="65DC7143" w:rsidR="00C0222E" w:rsidRPr="001119E4" w:rsidRDefault="00C0222E" w:rsidP="00C0222E">
            <w:pPr>
              <w:jc w:val="center"/>
              <w:rPr>
                <w:rFonts w:ascii="Times New Roman" w:hAnsi="Times New Roman" w:cs="Times New Roman"/>
                <w:b/>
                <w:bCs/>
              </w:rPr>
            </w:pPr>
          </w:p>
        </w:tc>
        <w:tc>
          <w:tcPr>
            <w:tcW w:w="5216" w:type="dxa"/>
            <w:vAlign w:val="center"/>
          </w:tcPr>
          <w:p w14:paraId="0BDE8852" w14:textId="7D028CB2" w:rsidR="00C0222E" w:rsidRPr="001119E4" w:rsidRDefault="00C0222E" w:rsidP="00C0222E">
            <w:pPr>
              <w:spacing w:before="120" w:line="264" w:lineRule="auto"/>
              <w:jc w:val="both"/>
              <w:rPr>
                <w:rFonts w:ascii="Times New Roman" w:eastAsia="Times New Roman" w:hAnsi="Times New Roman" w:cs="Times New Roman"/>
                <w:lang w:val="en-AU" w:eastAsia="en-AU"/>
              </w:rPr>
            </w:pPr>
          </w:p>
        </w:tc>
        <w:tc>
          <w:tcPr>
            <w:tcW w:w="5245" w:type="dxa"/>
            <w:vAlign w:val="center"/>
          </w:tcPr>
          <w:p w14:paraId="7320754C" w14:textId="1728383F" w:rsidR="00C0222E" w:rsidRPr="001119E4" w:rsidRDefault="00C0222E" w:rsidP="00C0222E">
            <w:pPr>
              <w:rPr>
                <w:rFonts w:ascii="Times New Roman" w:hAnsi="Times New Roman" w:cs="Times New Roman"/>
                <w:b/>
                <w:bCs/>
              </w:rPr>
            </w:pPr>
          </w:p>
        </w:tc>
      </w:tr>
      <w:tr w:rsidR="001119E4" w:rsidRPr="001119E4" w14:paraId="014FE5A2" w14:textId="77777777" w:rsidTr="0084270D">
        <w:tc>
          <w:tcPr>
            <w:tcW w:w="2009" w:type="dxa"/>
            <w:vAlign w:val="center"/>
          </w:tcPr>
          <w:p w14:paraId="098BD3CF" w14:textId="20D10208" w:rsidR="005B467E" w:rsidRPr="001119E4" w:rsidRDefault="005B467E" w:rsidP="005B467E">
            <w:pPr>
              <w:jc w:val="center"/>
              <w:rPr>
                <w:rFonts w:ascii="Times New Roman" w:hAnsi="Times New Roman" w:cs="Times New Roman"/>
              </w:rPr>
            </w:pPr>
            <w:r w:rsidRPr="001119E4">
              <w:rPr>
                <w:rFonts w:ascii="Times New Roman" w:hAnsi="Times New Roman" w:cs="Times New Roman"/>
              </w:rPr>
              <w:t>Khoản 1</w:t>
            </w:r>
          </w:p>
        </w:tc>
        <w:tc>
          <w:tcPr>
            <w:tcW w:w="2698" w:type="dxa"/>
            <w:vAlign w:val="center"/>
          </w:tcPr>
          <w:p w14:paraId="6161CB02" w14:textId="77777777" w:rsidR="005B467E" w:rsidRPr="001119E4" w:rsidRDefault="005B467E" w:rsidP="005B467E">
            <w:pPr>
              <w:jc w:val="center"/>
              <w:rPr>
                <w:rFonts w:ascii="Times New Roman" w:hAnsi="Times New Roman" w:cs="Times New Roman"/>
                <w:b/>
                <w:bCs/>
              </w:rPr>
            </w:pPr>
            <w:r w:rsidRPr="001119E4">
              <w:rPr>
                <w:rFonts w:ascii="Times New Roman" w:hAnsi="Times New Roman" w:cs="Times New Roman"/>
                <w:b/>
                <w:bCs/>
              </w:rPr>
              <w:t>Vụ Pháp chế</w:t>
            </w:r>
          </w:p>
          <w:p w14:paraId="54496106" w14:textId="7FB60661" w:rsidR="005B467E" w:rsidRPr="001119E4" w:rsidRDefault="005B467E" w:rsidP="005B467E">
            <w:pPr>
              <w:jc w:val="center"/>
              <w:rPr>
                <w:rFonts w:ascii="Times New Roman" w:hAnsi="Times New Roman" w:cs="Times New Roman"/>
                <w:b/>
                <w:bCs/>
              </w:rPr>
            </w:pPr>
            <w:r w:rsidRPr="001119E4">
              <w:rPr>
                <w:rFonts w:ascii="Times New Roman" w:hAnsi="Times New Roman" w:cs="Times New Roman"/>
                <w:i/>
                <w:iCs/>
              </w:rPr>
              <w:t>(văn bản số 438/PC ngày 07/04/2026)</w:t>
            </w:r>
          </w:p>
        </w:tc>
        <w:tc>
          <w:tcPr>
            <w:tcW w:w="5216" w:type="dxa"/>
            <w:vAlign w:val="center"/>
          </w:tcPr>
          <w:p w14:paraId="1E1BFF32" w14:textId="051FC4B5" w:rsidR="005B467E" w:rsidRPr="001119E4" w:rsidRDefault="005B467E" w:rsidP="005B467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Đề nghị rà soát và thống nhất cách viết số theo đúng quy định của Luật Ban hành văn bản quy phạm pháp luật</w:t>
            </w:r>
          </w:p>
        </w:tc>
        <w:tc>
          <w:tcPr>
            <w:tcW w:w="5245" w:type="dxa"/>
            <w:vAlign w:val="center"/>
          </w:tcPr>
          <w:p w14:paraId="3319D6BD" w14:textId="2ECA04D5" w:rsidR="005B467E" w:rsidRPr="001119E4" w:rsidRDefault="005B467E" w:rsidP="005B467E">
            <w:pPr>
              <w:rPr>
                <w:rFonts w:ascii="Times New Roman" w:hAnsi="Times New Roman" w:cs="Times New Roman"/>
              </w:rPr>
            </w:pPr>
            <w:r w:rsidRPr="001119E4">
              <w:rPr>
                <w:rFonts w:ascii="Times New Roman" w:hAnsi="Times New Roman" w:cs="Times New Roman"/>
              </w:rPr>
              <w:t>Tiếp thu ý kiến</w:t>
            </w:r>
          </w:p>
        </w:tc>
      </w:tr>
      <w:tr w:rsidR="001119E4" w:rsidRPr="001119E4" w14:paraId="2B1A2075" w14:textId="77777777" w:rsidTr="0084270D">
        <w:tc>
          <w:tcPr>
            <w:tcW w:w="2009" w:type="dxa"/>
            <w:vAlign w:val="center"/>
          </w:tcPr>
          <w:p w14:paraId="1254F62E" w14:textId="7F82AF2E" w:rsidR="005B467E" w:rsidRPr="001119E4" w:rsidRDefault="005B467E" w:rsidP="005B467E">
            <w:pPr>
              <w:jc w:val="center"/>
              <w:rPr>
                <w:rFonts w:ascii="Times New Roman" w:hAnsi="Times New Roman" w:cs="Times New Roman"/>
              </w:rPr>
            </w:pPr>
            <w:r w:rsidRPr="001119E4">
              <w:rPr>
                <w:rFonts w:ascii="Times New Roman" w:hAnsi="Times New Roman" w:cs="Times New Roman"/>
              </w:rPr>
              <w:t>Khoản 2</w:t>
            </w:r>
          </w:p>
        </w:tc>
        <w:tc>
          <w:tcPr>
            <w:tcW w:w="2698" w:type="dxa"/>
            <w:vAlign w:val="center"/>
          </w:tcPr>
          <w:p w14:paraId="73637318" w14:textId="77777777" w:rsidR="005B467E" w:rsidRPr="001119E4" w:rsidRDefault="005B467E" w:rsidP="005B467E">
            <w:pPr>
              <w:jc w:val="center"/>
              <w:rPr>
                <w:rFonts w:ascii="Times New Roman" w:hAnsi="Times New Roman" w:cs="Times New Roman"/>
                <w:b/>
                <w:bCs/>
              </w:rPr>
            </w:pPr>
            <w:r w:rsidRPr="001119E4">
              <w:rPr>
                <w:rFonts w:ascii="Times New Roman" w:hAnsi="Times New Roman" w:cs="Times New Roman"/>
                <w:b/>
                <w:bCs/>
              </w:rPr>
              <w:t xml:space="preserve">Vietjet </w:t>
            </w:r>
          </w:p>
          <w:p w14:paraId="60750432" w14:textId="494353C8" w:rsidR="005B467E" w:rsidRPr="001119E4" w:rsidRDefault="005B467E" w:rsidP="005B467E">
            <w:pPr>
              <w:jc w:val="center"/>
              <w:rPr>
                <w:rFonts w:ascii="Times New Roman" w:hAnsi="Times New Roman" w:cs="Times New Roman"/>
                <w:b/>
                <w:bCs/>
              </w:rPr>
            </w:pPr>
            <w:r w:rsidRPr="001119E4">
              <w:rPr>
                <w:rFonts w:ascii="Times New Roman" w:hAnsi="Times New Roman" w:cs="Times New Roman"/>
                <w:bCs/>
                <w:i/>
              </w:rPr>
              <w:t>(văn bản số 03-26/VJC-LG ngày 16/04/2026)</w:t>
            </w:r>
          </w:p>
        </w:tc>
        <w:tc>
          <w:tcPr>
            <w:tcW w:w="5216" w:type="dxa"/>
            <w:vAlign w:val="center"/>
          </w:tcPr>
          <w:p w14:paraId="245BEDE4" w14:textId="77777777" w:rsidR="005B467E" w:rsidRPr="001119E4" w:rsidRDefault="005B467E" w:rsidP="005B467E">
            <w:pPr>
              <w:pStyle w:val="ListParagraph"/>
              <w:spacing w:after="120" w:line="276" w:lineRule="auto"/>
              <w:ind w:left="0" w:right="26" w:firstLine="547"/>
              <w:contextualSpacing w:val="0"/>
              <w:jc w:val="both"/>
              <w:rPr>
                <w:rFonts w:ascii="Times New Roman" w:eastAsia="Calibri" w:hAnsi="Times New Roman"/>
              </w:rPr>
            </w:pPr>
            <w:r w:rsidRPr="001119E4">
              <w:rPr>
                <w:rFonts w:ascii="Times New Roman" w:eastAsia="Calibri" w:hAnsi="Times New Roman"/>
              </w:rPr>
              <w:t>2.  Mức giá tối đa dịch vụ vận chuyển hành khách hàng không nội địa thường lệ hạng phổ thông cơ bản được xác định trên cơ sở khung giá do cơ quan có thẩm quyền ban hành, đồng thời cho phép hãng hàng không chủ động xác định và điều chỉnh linh hoạt theo biến động chi phí đầu vào và điều kiện thị trường, đảm bảo minh bạch và công khai đối với hành khách. Mức giá tối đa dịch vụ quy định không bao gồm các khoản thu sau:</w:t>
            </w:r>
          </w:p>
          <w:p w14:paraId="75C1FEF2" w14:textId="77777777" w:rsidR="005B467E" w:rsidRPr="001119E4" w:rsidRDefault="005B467E" w:rsidP="005B467E">
            <w:pPr>
              <w:pStyle w:val="ListParagraph"/>
              <w:spacing w:after="120" w:line="276" w:lineRule="auto"/>
              <w:ind w:left="0" w:right="26" w:firstLine="547"/>
              <w:contextualSpacing w:val="0"/>
              <w:jc w:val="both"/>
              <w:rPr>
                <w:rFonts w:ascii="Times New Roman" w:eastAsia="Calibri" w:hAnsi="Times New Roman"/>
              </w:rPr>
            </w:pPr>
            <w:r w:rsidRPr="001119E4">
              <w:rPr>
                <w:rFonts w:ascii="Times New Roman" w:eastAsia="Calibri" w:hAnsi="Times New Roman"/>
              </w:rPr>
              <w:t>…</w:t>
            </w:r>
          </w:p>
          <w:p w14:paraId="2E5E6FD1" w14:textId="77777777" w:rsidR="005B467E" w:rsidRPr="001119E4" w:rsidRDefault="005B467E" w:rsidP="005B467E">
            <w:pPr>
              <w:pStyle w:val="ListParagraph"/>
              <w:spacing w:after="120" w:line="276" w:lineRule="auto"/>
              <w:ind w:left="0" w:right="26" w:firstLine="547"/>
              <w:contextualSpacing w:val="0"/>
              <w:jc w:val="both"/>
              <w:rPr>
                <w:rFonts w:ascii="Times New Roman" w:eastAsia="Calibri" w:hAnsi="Times New Roman"/>
                <w:lang w:val="vi-VN"/>
              </w:rPr>
            </w:pPr>
            <w:r w:rsidRPr="001119E4">
              <w:rPr>
                <w:rFonts w:ascii="Times New Roman" w:eastAsia="Calibri" w:hAnsi="Times New Roman"/>
              </w:rPr>
              <w:t>đ) Phụ thu nhiên liệu (fuel surcharge) được áp dụng trong trường hợp giá nhiên liệu bay biến động vượt ngưỡng do cơ quan có thẩm quyền công bố hoặc theo cơ chế do Bộ Xây dựng hướng dẫn”</w:t>
            </w:r>
          </w:p>
          <w:p w14:paraId="042EE8EE" w14:textId="77777777" w:rsidR="005B467E" w:rsidRPr="001119E4" w:rsidRDefault="005B467E" w:rsidP="005B467E">
            <w:pPr>
              <w:spacing w:before="120" w:line="264" w:lineRule="auto"/>
              <w:jc w:val="both"/>
              <w:rPr>
                <w:rFonts w:ascii="Times New Roman" w:eastAsia="Times New Roman" w:hAnsi="Times New Roman" w:cs="Times New Roman"/>
                <w:lang w:val="en-AU" w:eastAsia="en-AU"/>
              </w:rPr>
            </w:pPr>
          </w:p>
        </w:tc>
        <w:tc>
          <w:tcPr>
            <w:tcW w:w="5245" w:type="dxa"/>
            <w:vAlign w:val="center"/>
          </w:tcPr>
          <w:p w14:paraId="7990EE7E" w14:textId="77777777" w:rsidR="00983033" w:rsidRPr="001119E4" w:rsidRDefault="00983033" w:rsidP="00983033">
            <w:pPr>
              <w:rPr>
                <w:rFonts w:ascii="Times New Roman" w:hAnsi="Times New Roman" w:cs="Times New Roman"/>
              </w:rPr>
            </w:pPr>
            <w:r w:rsidRPr="001119E4">
              <w:rPr>
                <w:rFonts w:ascii="Times New Roman" w:hAnsi="Times New Roman" w:cs="Times New Roman"/>
              </w:rPr>
              <w:t xml:space="preserve">Đề nghị giữ nguyên như Dự thảo. </w:t>
            </w:r>
          </w:p>
          <w:p w14:paraId="481A4BC3" w14:textId="77777777" w:rsidR="00983033" w:rsidRPr="001119E4" w:rsidRDefault="00983033" w:rsidP="00983033">
            <w:pPr>
              <w:jc w:val="both"/>
              <w:rPr>
                <w:rFonts w:ascii="Times New Roman" w:hAnsi="Times New Roman" w:cs="Times New Roman"/>
              </w:rPr>
            </w:pPr>
            <w:r w:rsidRPr="001119E4">
              <w:rPr>
                <w:rFonts w:ascii="Times New Roman" w:hAnsi="Times New Roman" w:cs="Times New Roman"/>
              </w:rPr>
              <w:t>Cục HKVN ghi nhận ý kiến và chia sẻ với các khó khăn của hãng hàng không trong bối cảnh giá nhiên liệu tăng cao đột biến. Tuy nhiên, theo quy định của pháp luật hiện hành, Bộ Xây dựng không có thẩm quyền quy định về việc áp dụng phụ thu nhiên liệu ngoài mức giá tối đa quy định.</w:t>
            </w:r>
          </w:p>
          <w:p w14:paraId="16AAA21E" w14:textId="77777777" w:rsidR="005B467E" w:rsidRPr="001119E4" w:rsidRDefault="005B467E" w:rsidP="005B467E">
            <w:pPr>
              <w:rPr>
                <w:rFonts w:ascii="Times New Roman" w:hAnsi="Times New Roman" w:cs="Times New Roman"/>
              </w:rPr>
            </w:pPr>
          </w:p>
        </w:tc>
      </w:tr>
      <w:tr w:rsidR="001119E4" w:rsidRPr="001119E4" w14:paraId="56FF2220" w14:textId="77777777" w:rsidTr="0084270D">
        <w:tc>
          <w:tcPr>
            <w:tcW w:w="2009" w:type="dxa"/>
            <w:vAlign w:val="center"/>
          </w:tcPr>
          <w:p w14:paraId="0D51B5D6" w14:textId="5DF35087" w:rsidR="005B467E" w:rsidRPr="001119E4" w:rsidRDefault="005B467E" w:rsidP="005B467E">
            <w:pPr>
              <w:jc w:val="center"/>
              <w:rPr>
                <w:rFonts w:ascii="Times New Roman" w:hAnsi="Times New Roman" w:cs="Times New Roman"/>
                <w:b/>
                <w:bCs/>
              </w:rPr>
            </w:pPr>
            <w:r w:rsidRPr="001119E4">
              <w:rPr>
                <w:rFonts w:ascii="Times New Roman" w:hAnsi="Times New Roman" w:cs="Times New Roman"/>
                <w:b/>
                <w:bCs/>
              </w:rPr>
              <w:t>Điều 26</w:t>
            </w:r>
          </w:p>
        </w:tc>
        <w:tc>
          <w:tcPr>
            <w:tcW w:w="2698" w:type="dxa"/>
            <w:vAlign w:val="center"/>
          </w:tcPr>
          <w:p w14:paraId="1FADAC7B" w14:textId="77777777" w:rsidR="005B467E" w:rsidRPr="001119E4" w:rsidRDefault="005B467E" w:rsidP="005B467E">
            <w:pPr>
              <w:jc w:val="center"/>
              <w:rPr>
                <w:rFonts w:ascii="Times New Roman" w:hAnsi="Times New Roman" w:cs="Times New Roman"/>
                <w:b/>
                <w:bCs/>
              </w:rPr>
            </w:pPr>
            <w:r w:rsidRPr="001119E4">
              <w:rPr>
                <w:rFonts w:ascii="Times New Roman" w:hAnsi="Times New Roman" w:cs="Times New Roman"/>
                <w:b/>
                <w:bCs/>
              </w:rPr>
              <w:t>Vụ Pháp chế</w:t>
            </w:r>
          </w:p>
          <w:p w14:paraId="12B98300" w14:textId="64BEADE4" w:rsidR="005B467E" w:rsidRPr="001119E4" w:rsidRDefault="005B467E" w:rsidP="005B467E">
            <w:pPr>
              <w:jc w:val="center"/>
              <w:rPr>
                <w:rFonts w:ascii="Times New Roman" w:hAnsi="Times New Roman" w:cs="Times New Roman"/>
                <w:b/>
                <w:bCs/>
              </w:rPr>
            </w:pPr>
            <w:r w:rsidRPr="001119E4">
              <w:rPr>
                <w:rFonts w:ascii="Times New Roman" w:hAnsi="Times New Roman" w:cs="Times New Roman"/>
                <w:i/>
                <w:iCs/>
              </w:rPr>
              <w:lastRenderedPageBreak/>
              <w:t>(văn bản số 438/PC ngày 07/04/2026)</w:t>
            </w:r>
          </w:p>
        </w:tc>
        <w:tc>
          <w:tcPr>
            <w:tcW w:w="5216" w:type="dxa"/>
            <w:vAlign w:val="center"/>
          </w:tcPr>
          <w:p w14:paraId="71E34993" w14:textId="77777777" w:rsidR="005B467E" w:rsidRPr="001119E4" w:rsidRDefault="005B467E" w:rsidP="005B467E">
            <w:pPr>
              <w:spacing w:before="120" w:line="264" w:lineRule="auto"/>
              <w:jc w:val="both"/>
              <w:rPr>
                <w:rFonts w:ascii="Times New Roman" w:eastAsia="Times New Roman" w:hAnsi="Times New Roman" w:cs="Times New Roman"/>
                <w:lang w:val="en-AU" w:eastAsia="en-AU"/>
              </w:rPr>
            </w:pPr>
          </w:p>
        </w:tc>
        <w:tc>
          <w:tcPr>
            <w:tcW w:w="5245" w:type="dxa"/>
            <w:vAlign w:val="center"/>
          </w:tcPr>
          <w:p w14:paraId="378A7D8B" w14:textId="77777777" w:rsidR="005B467E" w:rsidRPr="001119E4" w:rsidRDefault="005B467E" w:rsidP="005B467E">
            <w:pPr>
              <w:jc w:val="center"/>
              <w:rPr>
                <w:rFonts w:ascii="Times New Roman" w:hAnsi="Times New Roman" w:cs="Times New Roman"/>
                <w:b/>
                <w:bCs/>
              </w:rPr>
            </w:pPr>
          </w:p>
        </w:tc>
      </w:tr>
      <w:tr w:rsidR="001119E4" w:rsidRPr="001119E4" w14:paraId="7E1EB03A" w14:textId="77777777" w:rsidTr="0084270D">
        <w:tc>
          <w:tcPr>
            <w:tcW w:w="2009" w:type="dxa"/>
            <w:vAlign w:val="center"/>
          </w:tcPr>
          <w:p w14:paraId="452BEC93" w14:textId="58D1FF0D" w:rsidR="005B467E" w:rsidRPr="001119E4" w:rsidRDefault="005B467E" w:rsidP="005B467E">
            <w:pPr>
              <w:jc w:val="center"/>
              <w:rPr>
                <w:rFonts w:ascii="Times New Roman" w:hAnsi="Times New Roman" w:cs="Times New Roman"/>
              </w:rPr>
            </w:pPr>
            <w:r w:rsidRPr="001119E4">
              <w:rPr>
                <w:rFonts w:ascii="Times New Roman" w:hAnsi="Times New Roman" w:cs="Times New Roman"/>
              </w:rPr>
              <w:lastRenderedPageBreak/>
              <w:t>khoản 1</w:t>
            </w:r>
          </w:p>
        </w:tc>
        <w:tc>
          <w:tcPr>
            <w:tcW w:w="2698" w:type="dxa"/>
            <w:vAlign w:val="center"/>
          </w:tcPr>
          <w:p w14:paraId="411FA9E8" w14:textId="77777777" w:rsidR="005B467E" w:rsidRPr="001119E4" w:rsidRDefault="005B467E" w:rsidP="005B467E">
            <w:pPr>
              <w:jc w:val="center"/>
              <w:rPr>
                <w:rFonts w:ascii="Times New Roman" w:hAnsi="Times New Roman" w:cs="Times New Roman"/>
                <w:b/>
                <w:bCs/>
              </w:rPr>
            </w:pPr>
          </w:p>
        </w:tc>
        <w:tc>
          <w:tcPr>
            <w:tcW w:w="5216" w:type="dxa"/>
            <w:vAlign w:val="center"/>
          </w:tcPr>
          <w:p w14:paraId="76C5EF56" w14:textId="04202D47" w:rsidR="005B467E" w:rsidRPr="001119E4" w:rsidRDefault="005B467E" w:rsidP="005B467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Đề nghị không quy định việc Cục HKVN giao các cảng vụ hàng không giám sát, đôn đôc việc thực hiện các quy định về giá dịch vụ tại cảng hàng không mà chuyển hóa thành 01 Điều khoản riêng về trách nhiệm của Cảng vụ</w:t>
            </w:r>
          </w:p>
        </w:tc>
        <w:tc>
          <w:tcPr>
            <w:tcW w:w="5245" w:type="dxa"/>
            <w:vAlign w:val="center"/>
          </w:tcPr>
          <w:p w14:paraId="227BB014" w14:textId="1CBF9592" w:rsidR="005B467E" w:rsidRPr="001119E4" w:rsidRDefault="005B467E" w:rsidP="005B467E">
            <w:pPr>
              <w:rPr>
                <w:rFonts w:ascii="Times New Roman" w:hAnsi="Times New Roman" w:cs="Times New Roman"/>
                <w:b/>
                <w:bCs/>
              </w:rPr>
            </w:pPr>
            <w:r w:rsidRPr="001119E4">
              <w:rPr>
                <w:rFonts w:ascii="Times New Roman" w:hAnsi="Times New Roman" w:cs="Times New Roman"/>
              </w:rPr>
              <w:t>Tiếp thu ý kiến</w:t>
            </w:r>
          </w:p>
        </w:tc>
      </w:tr>
      <w:tr w:rsidR="001119E4" w:rsidRPr="001119E4" w14:paraId="28FCE93C" w14:textId="77777777" w:rsidTr="0084270D">
        <w:tc>
          <w:tcPr>
            <w:tcW w:w="2009" w:type="dxa"/>
            <w:vAlign w:val="center"/>
          </w:tcPr>
          <w:p w14:paraId="4EF668D3" w14:textId="5EE72C5C" w:rsidR="005B467E" w:rsidRPr="001119E4" w:rsidRDefault="005B467E" w:rsidP="005B467E">
            <w:pPr>
              <w:jc w:val="center"/>
              <w:rPr>
                <w:rFonts w:ascii="Times New Roman" w:hAnsi="Times New Roman" w:cs="Times New Roman"/>
              </w:rPr>
            </w:pPr>
            <w:r w:rsidRPr="001119E4">
              <w:rPr>
                <w:rFonts w:ascii="Times New Roman" w:hAnsi="Times New Roman" w:cs="Times New Roman"/>
              </w:rPr>
              <w:t>khoản 2</w:t>
            </w:r>
          </w:p>
        </w:tc>
        <w:tc>
          <w:tcPr>
            <w:tcW w:w="2698" w:type="dxa"/>
            <w:vAlign w:val="center"/>
          </w:tcPr>
          <w:p w14:paraId="5E204A88" w14:textId="77777777" w:rsidR="005B467E" w:rsidRPr="001119E4" w:rsidRDefault="005B467E" w:rsidP="005B467E">
            <w:pPr>
              <w:jc w:val="center"/>
              <w:rPr>
                <w:rFonts w:ascii="Times New Roman" w:hAnsi="Times New Roman" w:cs="Times New Roman"/>
                <w:b/>
                <w:bCs/>
              </w:rPr>
            </w:pPr>
          </w:p>
        </w:tc>
        <w:tc>
          <w:tcPr>
            <w:tcW w:w="5216" w:type="dxa"/>
            <w:vAlign w:val="center"/>
          </w:tcPr>
          <w:p w14:paraId="17D8221E" w14:textId="27088CE0" w:rsidR="005B467E" w:rsidRPr="001119E4" w:rsidRDefault="005B467E" w:rsidP="005B467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Đề nghị bỏ cụm từ “theo thẩm quyền”</w:t>
            </w:r>
          </w:p>
        </w:tc>
        <w:tc>
          <w:tcPr>
            <w:tcW w:w="5245" w:type="dxa"/>
            <w:vAlign w:val="center"/>
          </w:tcPr>
          <w:p w14:paraId="59A1A327" w14:textId="7CD9B549" w:rsidR="005B467E" w:rsidRPr="001119E4" w:rsidRDefault="005B467E" w:rsidP="005B467E">
            <w:pPr>
              <w:rPr>
                <w:rFonts w:ascii="Times New Roman" w:hAnsi="Times New Roman" w:cs="Times New Roman"/>
                <w:b/>
                <w:bCs/>
              </w:rPr>
            </w:pPr>
            <w:r w:rsidRPr="001119E4">
              <w:rPr>
                <w:rFonts w:ascii="Times New Roman" w:hAnsi="Times New Roman" w:cs="Times New Roman"/>
              </w:rPr>
              <w:t>Tiếp thu ý kiến</w:t>
            </w:r>
          </w:p>
        </w:tc>
      </w:tr>
      <w:tr w:rsidR="001119E4" w:rsidRPr="001119E4" w14:paraId="5BD1F9D6" w14:textId="77777777" w:rsidTr="0084270D">
        <w:tc>
          <w:tcPr>
            <w:tcW w:w="2009" w:type="dxa"/>
            <w:vAlign w:val="center"/>
          </w:tcPr>
          <w:p w14:paraId="0BE50F28" w14:textId="6C1BB1B0" w:rsidR="005B467E" w:rsidRPr="001119E4" w:rsidRDefault="005B467E" w:rsidP="005B467E">
            <w:pPr>
              <w:jc w:val="center"/>
              <w:rPr>
                <w:rFonts w:ascii="Times New Roman" w:hAnsi="Times New Roman" w:cs="Times New Roman"/>
              </w:rPr>
            </w:pPr>
            <w:r w:rsidRPr="001119E4">
              <w:rPr>
                <w:rFonts w:ascii="Times New Roman" w:hAnsi="Times New Roman" w:cs="Times New Roman"/>
              </w:rPr>
              <w:t>khoản 3</w:t>
            </w:r>
          </w:p>
        </w:tc>
        <w:tc>
          <w:tcPr>
            <w:tcW w:w="2698" w:type="dxa"/>
            <w:vAlign w:val="center"/>
          </w:tcPr>
          <w:p w14:paraId="6D83211C" w14:textId="77777777" w:rsidR="005B467E" w:rsidRPr="001119E4" w:rsidRDefault="005B467E" w:rsidP="005B467E">
            <w:pPr>
              <w:jc w:val="center"/>
              <w:rPr>
                <w:rFonts w:ascii="Times New Roman" w:hAnsi="Times New Roman" w:cs="Times New Roman"/>
                <w:b/>
                <w:bCs/>
              </w:rPr>
            </w:pPr>
          </w:p>
        </w:tc>
        <w:tc>
          <w:tcPr>
            <w:tcW w:w="5216" w:type="dxa"/>
            <w:vAlign w:val="center"/>
          </w:tcPr>
          <w:p w14:paraId="5A9A161F" w14:textId="51FE06A9" w:rsidR="005B467E" w:rsidRPr="001119E4" w:rsidRDefault="005B467E" w:rsidP="005B467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Đề nghị quy định rõ việc thông báo này được thực hiện định kỳ hay khi xuất hiện đường bay mới</w:t>
            </w:r>
          </w:p>
        </w:tc>
        <w:tc>
          <w:tcPr>
            <w:tcW w:w="5245" w:type="dxa"/>
            <w:vAlign w:val="center"/>
          </w:tcPr>
          <w:p w14:paraId="644F9347" w14:textId="7252A87C" w:rsidR="005B467E" w:rsidRPr="001119E4" w:rsidRDefault="005B467E" w:rsidP="005B467E">
            <w:pPr>
              <w:rPr>
                <w:rFonts w:ascii="Times New Roman" w:hAnsi="Times New Roman" w:cs="Times New Roman"/>
                <w:b/>
                <w:bCs/>
              </w:rPr>
            </w:pPr>
            <w:r w:rsidRPr="001119E4">
              <w:rPr>
                <w:rFonts w:ascii="Times New Roman" w:hAnsi="Times New Roman" w:cs="Times New Roman"/>
              </w:rPr>
              <w:t>Tiếp thu ý kiến</w:t>
            </w:r>
          </w:p>
        </w:tc>
      </w:tr>
      <w:tr w:rsidR="001119E4" w:rsidRPr="001119E4" w14:paraId="38FE870C" w14:textId="77777777" w:rsidTr="0084270D">
        <w:tc>
          <w:tcPr>
            <w:tcW w:w="2009" w:type="dxa"/>
            <w:vAlign w:val="center"/>
          </w:tcPr>
          <w:p w14:paraId="2650A18E" w14:textId="329AF4CB" w:rsidR="005B467E" w:rsidRPr="001119E4" w:rsidRDefault="005B467E" w:rsidP="005B467E">
            <w:pPr>
              <w:jc w:val="center"/>
              <w:rPr>
                <w:rFonts w:ascii="Times New Roman" w:hAnsi="Times New Roman" w:cs="Times New Roman"/>
              </w:rPr>
            </w:pPr>
            <w:r w:rsidRPr="001119E4">
              <w:rPr>
                <w:rFonts w:ascii="Times New Roman" w:hAnsi="Times New Roman" w:cs="Times New Roman"/>
              </w:rPr>
              <w:t>khoản 4, 5</w:t>
            </w:r>
          </w:p>
        </w:tc>
        <w:tc>
          <w:tcPr>
            <w:tcW w:w="2698" w:type="dxa"/>
            <w:vAlign w:val="center"/>
          </w:tcPr>
          <w:p w14:paraId="7E5296C7" w14:textId="77777777" w:rsidR="005B467E" w:rsidRPr="001119E4" w:rsidRDefault="005B467E" w:rsidP="005B467E">
            <w:pPr>
              <w:jc w:val="center"/>
              <w:rPr>
                <w:rFonts w:ascii="Times New Roman" w:hAnsi="Times New Roman" w:cs="Times New Roman"/>
                <w:b/>
                <w:bCs/>
              </w:rPr>
            </w:pPr>
          </w:p>
        </w:tc>
        <w:tc>
          <w:tcPr>
            <w:tcW w:w="5216" w:type="dxa"/>
            <w:vAlign w:val="center"/>
          </w:tcPr>
          <w:p w14:paraId="416F5A76" w14:textId="49869D4D" w:rsidR="005B467E" w:rsidRPr="001119E4" w:rsidRDefault="005B467E" w:rsidP="005B467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Đề nghị quy định rõ hình thức công bố</w:t>
            </w:r>
          </w:p>
        </w:tc>
        <w:tc>
          <w:tcPr>
            <w:tcW w:w="5245" w:type="dxa"/>
            <w:vAlign w:val="center"/>
          </w:tcPr>
          <w:p w14:paraId="67EE389B" w14:textId="5F9D9092" w:rsidR="005B467E" w:rsidRPr="001119E4" w:rsidRDefault="005B467E" w:rsidP="005B467E">
            <w:pPr>
              <w:rPr>
                <w:rFonts w:ascii="Times New Roman" w:hAnsi="Times New Roman" w:cs="Times New Roman"/>
                <w:b/>
                <w:bCs/>
              </w:rPr>
            </w:pPr>
            <w:r w:rsidRPr="001119E4">
              <w:rPr>
                <w:rFonts w:ascii="Times New Roman" w:hAnsi="Times New Roman" w:cs="Times New Roman"/>
              </w:rPr>
              <w:t>Tiếp thu ý kiến</w:t>
            </w:r>
          </w:p>
        </w:tc>
      </w:tr>
      <w:tr w:rsidR="001119E4" w:rsidRPr="001119E4" w14:paraId="74F90805" w14:textId="77777777" w:rsidTr="0084270D">
        <w:tc>
          <w:tcPr>
            <w:tcW w:w="2009" w:type="dxa"/>
            <w:vAlign w:val="center"/>
          </w:tcPr>
          <w:p w14:paraId="0661863C" w14:textId="14EF6545" w:rsidR="005B467E" w:rsidRPr="001119E4" w:rsidRDefault="005B467E" w:rsidP="005B467E">
            <w:pPr>
              <w:jc w:val="center"/>
              <w:rPr>
                <w:rFonts w:ascii="Times New Roman" w:hAnsi="Times New Roman" w:cs="Times New Roman"/>
              </w:rPr>
            </w:pPr>
            <w:r w:rsidRPr="001119E4">
              <w:rPr>
                <w:rFonts w:ascii="Times New Roman" w:hAnsi="Times New Roman" w:cs="Times New Roman"/>
              </w:rPr>
              <w:t>khoản 6</w:t>
            </w:r>
          </w:p>
        </w:tc>
        <w:tc>
          <w:tcPr>
            <w:tcW w:w="2698" w:type="dxa"/>
            <w:vAlign w:val="center"/>
          </w:tcPr>
          <w:p w14:paraId="66677107" w14:textId="77777777" w:rsidR="005B467E" w:rsidRPr="001119E4" w:rsidRDefault="005B467E" w:rsidP="005B467E">
            <w:pPr>
              <w:jc w:val="center"/>
              <w:rPr>
                <w:rFonts w:ascii="Times New Roman" w:hAnsi="Times New Roman" w:cs="Times New Roman"/>
                <w:b/>
                <w:bCs/>
              </w:rPr>
            </w:pPr>
          </w:p>
        </w:tc>
        <w:tc>
          <w:tcPr>
            <w:tcW w:w="5216" w:type="dxa"/>
            <w:vAlign w:val="center"/>
          </w:tcPr>
          <w:p w14:paraId="29681374" w14:textId="41CF35FC" w:rsidR="005B467E" w:rsidRPr="001119E4" w:rsidRDefault="005B467E" w:rsidP="005B467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Đề nghị rà soát lại nội dung này để phù hợp với phạm vi điều chỉnh của dự thảo Thông tư.</w:t>
            </w:r>
          </w:p>
        </w:tc>
        <w:tc>
          <w:tcPr>
            <w:tcW w:w="5245" w:type="dxa"/>
            <w:vAlign w:val="center"/>
          </w:tcPr>
          <w:p w14:paraId="18BF10ED" w14:textId="55B703F4" w:rsidR="005B467E" w:rsidRPr="001119E4" w:rsidRDefault="005B467E" w:rsidP="005B467E">
            <w:pPr>
              <w:rPr>
                <w:rFonts w:ascii="Times New Roman" w:hAnsi="Times New Roman" w:cs="Times New Roman"/>
                <w:b/>
                <w:bCs/>
              </w:rPr>
            </w:pPr>
            <w:r w:rsidRPr="001119E4">
              <w:rPr>
                <w:rFonts w:ascii="Times New Roman" w:hAnsi="Times New Roman" w:cs="Times New Roman"/>
              </w:rPr>
              <w:t>Tiếp thu ý kiến</w:t>
            </w:r>
          </w:p>
        </w:tc>
      </w:tr>
      <w:tr w:rsidR="001119E4" w:rsidRPr="001119E4" w14:paraId="7437E0CC" w14:textId="77777777" w:rsidTr="0084270D">
        <w:tc>
          <w:tcPr>
            <w:tcW w:w="2009" w:type="dxa"/>
            <w:vAlign w:val="center"/>
          </w:tcPr>
          <w:p w14:paraId="452D0DF4" w14:textId="627D77EE" w:rsidR="005B467E" w:rsidRPr="001119E4" w:rsidRDefault="005B467E" w:rsidP="005B467E">
            <w:pPr>
              <w:jc w:val="center"/>
              <w:rPr>
                <w:rFonts w:ascii="Times New Roman" w:hAnsi="Times New Roman" w:cs="Times New Roman"/>
                <w:b/>
                <w:bCs/>
              </w:rPr>
            </w:pPr>
            <w:r w:rsidRPr="001119E4">
              <w:rPr>
                <w:rFonts w:ascii="Times New Roman" w:hAnsi="Times New Roman" w:cs="Times New Roman"/>
                <w:b/>
                <w:bCs/>
              </w:rPr>
              <w:t>Điều 27</w:t>
            </w:r>
          </w:p>
        </w:tc>
        <w:tc>
          <w:tcPr>
            <w:tcW w:w="2698" w:type="dxa"/>
            <w:vAlign w:val="center"/>
          </w:tcPr>
          <w:p w14:paraId="6C7D1C0F" w14:textId="33451BB7" w:rsidR="005B467E" w:rsidRPr="001119E4" w:rsidRDefault="005B467E" w:rsidP="005B467E">
            <w:pPr>
              <w:jc w:val="center"/>
              <w:rPr>
                <w:rFonts w:ascii="Times New Roman" w:hAnsi="Times New Roman" w:cs="Times New Roman"/>
                <w:b/>
                <w:bCs/>
              </w:rPr>
            </w:pPr>
          </w:p>
        </w:tc>
        <w:tc>
          <w:tcPr>
            <w:tcW w:w="5216" w:type="dxa"/>
            <w:vAlign w:val="center"/>
          </w:tcPr>
          <w:p w14:paraId="16AA6429" w14:textId="77777777" w:rsidR="005B467E" w:rsidRPr="001119E4" w:rsidRDefault="005B467E" w:rsidP="005B467E">
            <w:pPr>
              <w:spacing w:before="120" w:line="264" w:lineRule="auto"/>
              <w:jc w:val="both"/>
              <w:rPr>
                <w:rFonts w:ascii="Times New Roman" w:eastAsia="Times New Roman" w:hAnsi="Times New Roman" w:cs="Times New Roman"/>
                <w:lang w:val="en-AU" w:eastAsia="en-AU"/>
              </w:rPr>
            </w:pPr>
          </w:p>
        </w:tc>
        <w:tc>
          <w:tcPr>
            <w:tcW w:w="5245" w:type="dxa"/>
            <w:vAlign w:val="center"/>
          </w:tcPr>
          <w:p w14:paraId="21D14459" w14:textId="77777777" w:rsidR="005B467E" w:rsidRPr="001119E4" w:rsidRDefault="005B467E" w:rsidP="005B467E">
            <w:pPr>
              <w:jc w:val="center"/>
              <w:rPr>
                <w:rFonts w:ascii="Times New Roman" w:hAnsi="Times New Roman" w:cs="Times New Roman"/>
                <w:b/>
                <w:bCs/>
              </w:rPr>
            </w:pPr>
          </w:p>
        </w:tc>
      </w:tr>
      <w:tr w:rsidR="001119E4" w:rsidRPr="001119E4" w14:paraId="676CFBFC" w14:textId="77777777" w:rsidTr="0084270D">
        <w:tc>
          <w:tcPr>
            <w:tcW w:w="2009" w:type="dxa"/>
            <w:vAlign w:val="center"/>
          </w:tcPr>
          <w:p w14:paraId="7DACBC9B" w14:textId="67248DEC" w:rsidR="005B467E" w:rsidRPr="001119E4" w:rsidRDefault="005B467E" w:rsidP="005B467E">
            <w:pPr>
              <w:jc w:val="center"/>
              <w:rPr>
                <w:rFonts w:ascii="Times New Roman" w:hAnsi="Times New Roman" w:cs="Times New Roman"/>
              </w:rPr>
            </w:pPr>
            <w:r w:rsidRPr="001119E4">
              <w:rPr>
                <w:rFonts w:ascii="Times New Roman" w:hAnsi="Times New Roman" w:cs="Times New Roman"/>
              </w:rPr>
              <w:t>khoản 3</w:t>
            </w:r>
          </w:p>
        </w:tc>
        <w:tc>
          <w:tcPr>
            <w:tcW w:w="2698" w:type="dxa"/>
            <w:vAlign w:val="center"/>
          </w:tcPr>
          <w:p w14:paraId="7D44FD44" w14:textId="77777777" w:rsidR="005B467E" w:rsidRPr="001119E4" w:rsidRDefault="005B467E" w:rsidP="005B467E">
            <w:pPr>
              <w:jc w:val="center"/>
              <w:rPr>
                <w:rFonts w:ascii="Times New Roman" w:hAnsi="Times New Roman" w:cs="Times New Roman"/>
                <w:b/>
                <w:bCs/>
              </w:rPr>
            </w:pPr>
            <w:r w:rsidRPr="001119E4">
              <w:rPr>
                <w:rFonts w:ascii="Times New Roman" w:hAnsi="Times New Roman" w:cs="Times New Roman"/>
                <w:b/>
                <w:bCs/>
              </w:rPr>
              <w:t>Vụ Pháp chế</w:t>
            </w:r>
          </w:p>
          <w:p w14:paraId="66CC79EC" w14:textId="5AB505F9" w:rsidR="005B467E" w:rsidRPr="001119E4" w:rsidRDefault="005B467E" w:rsidP="005B467E">
            <w:pPr>
              <w:jc w:val="center"/>
              <w:rPr>
                <w:rFonts w:ascii="Times New Roman" w:hAnsi="Times New Roman" w:cs="Times New Roman"/>
                <w:b/>
                <w:bCs/>
              </w:rPr>
            </w:pPr>
            <w:r w:rsidRPr="001119E4">
              <w:rPr>
                <w:rFonts w:ascii="Times New Roman" w:hAnsi="Times New Roman" w:cs="Times New Roman"/>
                <w:i/>
                <w:iCs/>
              </w:rPr>
              <w:t>(văn bản số 438/PC ngày 07/04/2026)</w:t>
            </w:r>
          </w:p>
        </w:tc>
        <w:tc>
          <w:tcPr>
            <w:tcW w:w="5216" w:type="dxa"/>
            <w:vAlign w:val="center"/>
          </w:tcPr>
          <w:p w14:paraId="4D6E3710" w14:textId="13403C92" w:rsidR="005B467E" w:rsidRPr="001119E4" w:rsidRDefault="005B467E" w:rsidP="005B467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Đề nghị rà soát để phù hợp với phạm vi điều chỉnh của dự thảo Thông tư</w:t>
            </w:r>
          </w:p>
        </w:tc>
        <w:tc>
          <w:tcPr>
            <w:tcW w:w="5245" w:type="dxa"/>
            <w:vAlign w:val="center"/>
          </w:tcPr>
          <w:p w14:paraId="184342F9" w14:textId="2CFFFC75" w:rsidR="005B467E" w:rsidRPr="001119E4" w:rsidRDefault="005B467E" w:rsidP="005B467E">
            <w:pPr>
              <w:rPr>
                <w:rFonts w:ascii="Times New Roman" w:hAnsi="Times New Roman" w:cs="Times New Roman"/>
                <w:b/>
                <w:bCs/>
              </w:rPr>
            </w:pPr>
            <w:r w:rsidRPr="001119E4">
              <w:rPr>
                <w:rFonts w:ascii="Times New Roman" w:hAnsi="Times New Roman" w:cs="Times New Roman"/>
              </w:rPr>
              <w:t>Tiếp thu ý kiến</w:t>
            </w:r>
          </w:p>
        </w:tc>
      </w:tr>
      <w:tr w:rsidR="001119E4" w:rsidRPr="001119E4" w14:paraId="1F850DF3" w14:textId="77777777" w:rsidTr="0084270D">
        <w:tc>
          <w:tcPr>
            <w:tcW w:w="2009" w:type="dxa"/>
            <w:vAlign w:val="center"/>
          </w:tcPr>
          <w:p w14:paraId="1B98DE92" w14:textId="26BDCA56" w:rsidR="005B467E" w:rsidRPr="001119E4" w:rsidRDefault="005B467E" w:rsidP="005B467E">
            <w:pPr>
              <w:jc w:val="center"/>
              <w:rPr>
                <w:rFonts w:ascii="Times New Roman" w:hAnsi="Times New Roman" w:cs="Times New Roman"/>
              </w:rPr>
            </w:pPr>
            <w:r w:rsidRPr="001119E4">
              <w:rPr>
                <w:rFonts w:ascii="Times New Roman" w:hAnsi="Times New Roman" w:cs="Times New Roman"/>
              </w:rPr>
              <w:t>khoản 4, 6</w:t>
            </w:r>
          </w:p>
        </w:tc>
        <w:tc>
          <w:tcPr>
            <w:tcW w:w="2698" w:type="dxa"/>
            <w:vAlign w:val="center"/>
          </w:tcPr>
          <w:p w14:paraId="6DB30D6D" w14:textId="77777777" w:rsidR="005B467E" w:rsidRPr="001119E4" w:rsidRDefault="005B467E" w:rsidP="005B467E">
            <w:pPr>
              <w:jc w:val="center"/>
              <w:rPr>
                <w:rFonts w:ascii="Times New Roman" w:hAnsi="Times New Roman" w:cs="Times New Roman"/>
                <w:b/>
                <w:bCs/>
              </w:rPr>
            </w:pPr>
            <w:r w:rsidRPr="001119E4">
              <w:rPr>
                <w:rFonts w:ascii="Times New Roman" w:hAnsi="Times New Roman" w:cs="Times New Roman"/>
                <w:b/>
                <w:bCs/>
              </w:rPr>
              <w:t>Vụ Pháp chế</w:t>
            </w:r>
          </w:p>
          <w:p w14:paraId="1CC75528" w14:textId="77777777" w:rsidR="005B467E" w:rsidRPr="001119E4" w:rsidRDefault="005B467E" w:rsidP="005B467E">
            <w:pPr>
              <w:jc w:val="center"/>
              <w:rPr>
                <w:rFonts w:ascii="Times New Roman" w:hAnsi="Times New Roman" w:cs="Times New Roman"/>
                <w:i/>
                <w:iCs/>
              </w:rPr>
            </w:pPr>
            <w:r w:rsidRPr="001119E4">
              <w:rPr>
                <w:rFonts w:ascii="Times New Roman" w:hAnsi="Times New Roman" w:cs="Times New Roman"/>
                <w:i/>
                <w:iCs/>
              </w:rPr>
              <w:t>(văn bản số 438/PC ngày 07/04/2026)</w:t>
            </w:r>
          </w:p>
          <w:p w14:paraId="529F39B1" w14:textId="53271116" w:rsidR="005B467E" w:rsidRPr="001119E4" w:rsidRDefault="005B467E" w:rsidP="005B467E">
            <w:pPr>
              <w:jc w:val="center"/>
              <w:rPr>
                <w:rFonts w:ascii="Times New Roman" w:hAnsi="Times New Roman" w:cs="Times New Roman"/>
                <w:b/>
                <w:bCs/>
              </w:rPr>
            </w:pPr>
          </w:p>
        </w:tc>
        <w:tc>
          <w:tcPr>
            <w:tcW w:w="5216" w:type="dxa"/>
            <w:vAlign w:val="center"/>
          </w:tcPr>
          <w:p w14:paraId="41750D0C" w14:textId="0655B612" w:rsidR="005B467E" w:rsidRPr="001119E4" w:rsidRDefault="005B467E" w:rsidP="005B467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Đề nghị rà soát để tránh trùng lặp</w:t>
            </w:r>
          </w:p>
        </w:tc>
        <w:tc>
          <w:tcPr>
            <w:tcW w:w="5245" w:type="dxa"/>
            <w:vAlign w:val="center"/>
          </w:tcPr>
          <w:p w14:paraId="428265B8" w14:textId="6D985C3D" w:rsidR="005B467E" w:rsidRPr="001119E4" w:rsidRDefault="005B467E" w:rsidP="005B467E">
            <w:pPr>
              <w:rPr>
                <w:rFonts w:ascii="Times New Roman" w:hAnsi="Times New Roman" w:cs="Times New Roman"/>
                <w:b/>
                <w:bCs/>
              </w:rPr>
            </w:pPr>
            <w:r w:rsidRPr="001119E4">
              <w:rPr>
                <w:rFonts w:ascii="Times New Roman" w:hAnsi="Times New Roman" w:cs="Times New Roman"/>
              </w:rPr>
              <w:t>Tiếp thu ý kiến</w:t>
            </w:r>
          </w:p>
        </w:tc>
      </w:tr>
      <w:tr w:rsidR="001119E4" w:rsidRPr="001119E4" w14:paraId="7C20FD77" w14:textId="77777777" w:rsidTr="0084270D">
        <w:tc>
          <w:tcPr>
            <w:tcW w:w="2009" w:type="dxa"/>
            <w:vAlign w:val="center"/>
          </w:tcPr>
          <w:p w14:paraId="2661BD99" w14:textId="77777777" w:rsidR="005B467E" w:rsidRPr="001119E4" w:rsidRDefault="005B467E" w:rsidP="005B467E">
            <w:pPr>
              <w:jc w:val="center"/>
            </w:pPr>
          </w:p>
        </w:tc>
        <w:tc>
          <w:tcPr>
            <w:tcW w:w="2698" w:type="dxa"/>
            <w:vAlign w:val="center"/>
          </w:tcPr>
          <w:p w14:paraId="485EEA03" w14:textId="77777777" w:rsidR="005B467E" w:rsidRPr="001119E4" w:rsidRDefault="005B467E" w:rsidP="005B467E">
            <w:pPr>
              <w:jc w:val="center"/>
              <w:rPr>
                <w:rFonts w:ascii="Times New Roman" w:hAnsi="Times New Roman" w:cs="Times New Roman"/>
                <w:b/>
                <w:bCs/>
              </w:rPr>
            </w:pPr>
            <w:r w:rsidRPr="001119E4">
              <w:rPr>
                <w:rFonts w:ascii="Times New Roman" w:hAnsi="Times New Roman" w:cs="Times New Roman"/>
                <w:b/>
                <w:bCs/>
              </w:rPr>
              <w:t xml:space="preserve">CVMB </w:t>
            </w:r>
          </w:p>
          <w:p w14:paraId="0EB36483" w14:textId="7C443FF1" w:rsidR="005B467E" w:rsidRPr="001119E4" w:rsidRDefault="005B467E" w:rsidP="005B467E">
            <w:pPr>
              <w:jc w:val="center"/>
              <w:rPr>
                <w:rFonts w:ascii="Times New Roman" w:hAnsi="Times New Roman" w:cs="Times New Roman"/>
                <w:b/>
                <w:bCs/>
              </w:rPr>
            </w:pPr>
            <w:r w:rsidRPr="001119E4">
              <w:rPr>
                <w:rFonts w:ascii="Times New Roman" w:hAnsi="Times New Roman" w:cs="Times New Roman"/>
                <w:i/>
                <w:iCs/>
              </w:rPr>
              <w:t>(văn bản số 452/CVMB-GSCLDV&amp;VTHK ngày 08/04/2026)</w:t>
            </w:r>
          </w:p>
        </w:tc>
        <w:tc>
          <w:tcPr>
            <w:tcW w:w="5216" w:type="dxa"/>
            <w:vAlign w:val="center"/>
          </w:tcPr>
          <w:p w14:paraId="1323A579" w14:textId="573FA47E" w:rsidR="005B467E" w:rsidRPr="001119E4" w:rsidRDefault="005B467E" w:rsidP="005B467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Lỗi soạn thảo (trùng nội dung)</w:t>
            </w:r>
          </w:p>
        </w:tc>
        <w:tc>
          <w:tcPr>
            <w:tcW w:w="5245" w:type="dxa"/>
            <w:vAlign w:val="center"/>
          </w:tcPr>
          <w:p w14:paraId="598FC90E" w14:textId="2434BAC1" w:rsidR="005B467E" w:rsidRPr="001119E4" w:rsidRDefault="005B467E" w:rsidP="005B467E">
            <w:pPr>
              <w:rPr>
                <w:rFonts w:ascii="Times New Roman" w:hAnsi="Times New Roman" w:cs="Times New Roman"/>
                <w:b/>
                <w:bCs/>
              </w:rPr>
            </w:pPr>
            <w:r w:rsidRPr="001119E4">
              <w:rPr>
                <w:rFonts w:ascii="Times New Roman" w:hAnsi="Times New Roman" w:cs="Times New Roman"/>
              </w:rPr>
              <w:t>Tiếp thu ý kiến</w:t>
            </w:r>
          </w:p>
        </w:tc>
      </w:tr>
      <w:tr w:rsidR="001119E4" w:rsidRPr="001119E4" w14:paraId="086A0A3F" w14:textId="77777777" w:rsidTr="0084270D">
        <w:tc>
          <w:tcPr>
            <w:tcW w:w="2009" w:type="dxa"/>
            <w:vAlign w:val="center"/>
          </w:tcPr>
          <w:p w14:paraId="4D9D789D" w14:textId="77777777" w:rsidR="005B467E" w:rsidRPr="001119E4" w:rsidRDefault="005B467E" w:rsidP="005B467E">
            <w:pPr>
              <w:jc w:val="center"/>
            </w:pPr>
          </w:p>
        </w:tc>
        <w:tc>
          <w:tcPr>
            <w:tcW w:w="2698" w:type="dxa"/>
            <w:vAlign w:val="center"/>
          </w:tcPr>
          <w:p w14:paraId="6717CAEE" w14:textId="77777777" w:rsidR="005B467E" w:rsidRPr="001119E4" w:rsidRDefault="005B467E" w:rsidP="005B467E">
            <w:pPr>
              <w:jc w:val="center"/>
              <w:rPr>
                <w:rFonts w:ascii="Times New Roman" w:hAnsi="Times New Roman" w:cs="Times New Roman"/>
                <w:b/>
                <w:bCs/>
              </w:rPr>
            </w:pPr>
            <w:r w:rsidRPr="001119E4">
              <w:rPr>
                <w:rFonts w:ascii="Times New Roman" w:hAnsi="Times New Roman" w:cs="Times New Roman"/>
                <w:b/>
                <w:bCs/>
              </w:rPr>
              <w:t xml:space="preserve">CVMT </w:t>
            </w:r>
          </w:p>
          <w:p w14:paraId="2D29058A" w14:textId="16D10792" w:rsidR="005B467E" w:rsidRPr="001119E4" w:rsidRDefault="005B467E" w:rsidP="005B467E">
            <w:pPr>
              <w:jc w:val="center"/>
              <w:rPr>
                <w:rFonts w:ascii="Times New Roman" w:hAnsi="Times New Roman" w:cs="Times New Roman"/>
                <w:b/>
                <w:bCs/>
              </w:rPr>
            </w:pPr>
            <w:r w:rsidRPr="001119E4">
              <w:rPr>
                <w:rFonts w:ascii="Times New Roman" w:hAnsi="Times New Roman" w:cs="Times New Roman"/>
                <w:i/>
                <w:iCs/>
              </w:rPr>
              <w:lastRenderedPageBreak/>
              <w:t>(văn bản số 378/CVMT-CLDV&amp;VTHK ngày 06/04/2026)</w:t>
            </w:r>
          </w:p>
        </w:tc>
        <w:tc>
          <w:tcPr>
            <w:tcW w:w="5216" w:type="dxa"/>
            <w:vAlign w:val="center"/>
          </w:tcPr>
          <w:p w14:paraId="19C64532" w14:textId="3DDBF79F" w:rsidR="005B467E" w:rsidRPr="001119E4" w:rsidRDefault="005B467E" w:rsidP="005B467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lastRenderedPageBreak/>
              <w:t>Khoản 4 trùng với khoản 6</w:t>
            </w:r>
          </w:p>
        </w:tc>
        <w:tc>
          <w:tcPr>
            <w:tcW w:w="5245" w:type="dxa"/>
            <w:vAlign w:val="center"/>
          </w:tcPr>
          <w:p w14:paraId="66593C45" w14:textId="76CE1300" w:rsidR="005B467E" w:rsidRPr="001119E4" w:rsidRDefault="005B467E" w:rsidP="005B467E">
            <w:pPr>
              <w:rPr>
                <w:rFonts w:ascii="Times New Roman" w:hAnsi="Times New Roman" w:cs="Times New Roman"/>
              </w:rPr>
            </w:pPr>
            <w:r w:rsidRPr="001119E4">
              <w:rPr>
                <w:rFonts w:ascii="Times New Roman" w:hAnsi="Times New Roman" w:cs="Times New Roman"/>
              </w:rPr>
              <w:t>Tiếp thu ý kiến</w:t>
            </w:r>
          </w:p>
        </w:tc>
      </w:tr>
      <w:tr w:rsidR="001119E4" w:rsidRPr="001119E4" w14:paraId="00D97747" w14:textId="77777777" w:rsidTr="0084270D">
        <w:tc>
          <w:tcPr>
            <w:tcW w:w="2009" w:type="dxa"/>
            <w:vAlign w:val="center"/>
          </w:tcPr>
          <w:p w14:paraId="5D7D9709" w14:textId="1F8B6B57" w:rsidR="005B467E" w:rsidRPr="001119E4" w:rsidRDefault="005B467E" w:rsidP="005B467E">
            <w:pPr>
              <w:jc w:val="center"/>
            </w:pPr>
            <w:r w:rsidRPr="001119E4">
              <w:rPr>
                <w:rFonts w:ascii="Times New Roman" w:hAnsi="Times New Roman" w:cs="Times New Roman"/>
                <w:b/>
                <w:bCs/>
              </w:rPr>
              <w:lastRenderedPageBreak/>
              <w:t>Ý kiến khác</w:t>
            </w:r>
          </w:p>
        </w:tc>
        <w:tc>
          <w:tcPr>
            <w:tcW w:w="2698" w:type="dxa"/>
            <w:vAlign w:val="center"/>
          </w:tcPr>
          <w:p w14:paraId="59B628C0" w14:textId="77777777" w:rsidR="005B467E" w:rsidRPr="001119E4" w:rsidRDefault="005B467E" w:rsidP="005B467E">
            <w:pPr>
              <w:jc w:val="center"/>
              <w:rPr>
                <w:rFonts w:ascii="Times New Roman" w:hAnsi="Times New Roman" w:cs="Times New Roman"/>
                <w:b/>
                <w:bCs/>
              </w:rPr>
            </w:pPr>
            <w:r w:rsidRPr="001119E4">
              <w:rPr>
                <w:rFonts w:ascii="Times New Roman" w:hAnsi="Times New Roman" w:cs="Times New Roman"/>
                <w:b/>
                <w:bCs/>
              </w:rPr>
              <w:t xml:space="preserve">Bộ Tài chính </w:t>
            </w:r>
          </w:p>
          <w:p w14:paraId="361821BE" w14:textId="3C46238B" w:rsidR="005B467E" w:rsidRPr="001119E4" w:rsidRDefault="005B467E" w:rsidP="005B467E">
            <w:pPr>
              <w:jc w:val="center"/>
              <w:rPr>
                <w:rFonts w:ascii="Times New Roman" w:hAnsi="Times New Roman" w:cs="Times New Roman"/>
                <w:b/>
                <w:bCs/>
              </w:rPr>
            </w:pPr>
            <w:r w:rsidRPr="001119E4">
              <w:rPr>
                <w:rFonts w:ascii="Times New Roman" w:hAnsi="Times New Roman" w:cs="Times New Roman"/>
                <w:bCs/>
                <w:i/>
              </w:rPr>
              <w:t>(văn bản số 4683/BTC-QLG ngày 15/04/2026)</w:t>
            </w:r>
          </w:p>
        </w:tc>
        <w:tc>
          <w:tcPr>
            <w:tcW w:w="5216" w:type="dxa"/>
            <w:vAlign w:val="center"/>
          </w:tcPr>
          <w:p w14:paraId="4645C937" w14:textId="77777777" w:rsidR="005B467E" w:rsidRPr="001119E4" w:rsidRDefault="005B467E" w:rsidP="005B467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 xml:space="preserve">Điều 3 nguyên tắc và căn cứ định giá dịch vụ, Điều 9 kê khai giá, Điều 10 niêm yết giá, Điều 11 công khai thông tin về giá </w:t>
            </w:r>
          </w:p>
          <w:p w14:paraId="56D337F6" w14:textId="7E452BBA" w:rsidR="005B467E" w:rsidRPr="001119E4" w:rsidRDefault="005B467E" w:rsidP="005B467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Nguyên tắc và căn cứ định giá của Nhà nước, kê khai giá, niêm yết giá công khai thông tin về giá được quy định tại Luật Giá số 16/2023/QH15 và Nghị định hướng dẫn, không giao cấp Bộ hướng dẫn, do đó đề nghị rà soát, không quy định các nội dung đã được quy định tại Luật Giá, Nghị định số 85/2024/NĐ-CP ngày 10/7/2024 của Chính phủ quy định chi tiết một số điều của Luật Giá và văn bản sửa đổi, bổ sung</w:t>
            </w:r>
          </w:p>
        </w:tc>
        <w:tc>
          <w:tcPr>
            <w:tcW w:w="5245" w:type="dxa"/>
            <w:vAlign w:val="center"/>
          </w:tcPr>
          <w:p w14:paraId="0016AC37" w14:textId="30EAF977" w:rsidR="005B467E" w:rsidRPr="001119E4" w:rsidRDefault="005B467E" w:rsidP="005B467E">
            <w:pPr>
              <w:rPr>
                <w:rFonts w:ascii="Times New Roman" w:hAnsi="Times New Roman" w:cs="Times New Roman"/>
              </w:rPr>
            </w:pPr>
            <w:r w:rsidRPr="001119E4">
              <w:rPr>
                <w:rFonts w:ascii="Times New Roman" w:hAnsi="Times New Roman" w:cs="Times New Roman"/>
              </w:rPr>
              <w:t>Tiếp thu ý kiến</w:t>
            </w:r>
          </w:p>
        </w:tc>
      </w:tr>
      <w:tr w:rsidR="001119E4" w:rsidRPr="001119E4" w14:paraId="46606D36" w14:textId="77777777" w:rsidTr="0084270D">
        <w:tc>
          <w:tcPr>
            <w:tcW w:w="2009" w:type="dxa"/>
            <w:vAlign w:val="center"/>
          </w:tcPr>
          <w:p w14:paraId="4684E806" w14:textId="77777777" w:rsidR="005B467E" w:rsidRPr="001119E4" w:rsidRDefault="005B467E" w:rsidP="005B467E">
            <w:pPr>
              <w:jc w:val="center"/>
              <w:rPr>
                <w:rFonts w:ascii="Times New Roman" w:hAnsi="Times New Roman" w:cs="Times New Roman"/>
                <w:b/>
                <w:bCs/>
              </w:rPr>
            </w:pPr>
          </w:p>
        </w:tc>
        <w:tc>
          <w:tcPr>
            <w:tcW w:w="2698" w:type="dxa"/>
            <w:vAlign w:val="center"/>
          </w:tcPr>
          <w:p w14:paraId="73C60E89" w14:textId="77777777" w:rsidR="005B467E" w:rsidRPr="001119E4" w:rsidRDefault="005B467E" w:rsidP="005B467E">
            <w:pPr>
              <w:jc w:val="center"/>
              <w:rPr>
                <w:rFonts w:ascii="Times New Roman" w:eastAsia="Times New Roman" w:hAnsi="Times New Roman" w:cs="Times New Roman"/>
                <w:lang w:val="en-AU" w:eastAsia="en-AU"/>
              </w:rPr>
            </w:pPr>
          </w:p>
        </w:tc>
        <w:tc>
          <w:tcPr>
            <w:tcW w:w="5216" w:type="dxa"/>
            <w:vAlign w:val="center"/>
          </w:tcPr>
          <w:p w14:paraId="10288E3D" w14:textId="208327F6" w:rsidR="005B467E" w:rsidRPr="001119E4" w:rsidRDefault="005B467E" w:rsidP="005B467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Hiện nay, Nghị định số 85/2024/NĐ-CP ngày 10/7/2024 của Chính phủ quy định chi tiết một số điều của Luật Giá đang được Chính phủ xem xét, ban hành; đo đó rà soát, chỉnh lý các quy định có dẫn chiếu Nghị định số 85/2024/NĐ-CP ngày 10/7/2024 và Nghị định sửa đổi, bổ sung Nghị định số 85/2024/NĐ-CP cho phù hợp</w:t>
            </w:r>
          </w:p>
        </w:tc>
        <w:tc>
          <w:tcPr>
            <w:tcW w:w="5245" w:type="dxa"/>
            <w:vAlign w:val="center"/>
          </w:tcPr>
          <w:p w14:paraId="7EE5865C" w14:textId="3DDC3BEF" w:rsidR="005B467E" w:rsidRPr="001119E4" w:rsidRDefault="005B467E" w:rsidP="005B467E">
            <w:pPr>
              <w:rPr>
                <w:rFonts w:ascii="Times New Roman" w:hAnsi="Times New Roman" w:cs="Times New Roman"/>
              </w:rPr>
            </w:pPr>
            <w:r w:rsidRPr="001119E4">
              <w:rPr>
                <w:rFonts w:ascii="Times New Roman" w:hAnsi="Times New Roman" w:cs="Times New Roman"/>
              </w:rPr>
              <w:t>Tiếp thu ý kiến</w:t>
            </w:r>
          </w:p>
        </w:tc>
      </w:tr>
      <w:tr w:rsidR="001119E4" w:rsidRPr="001119E4" w14:paraId="45CF8E98" w14:textId="77777777" w:rsidTr="0084270D">
        <w:tc>
          <w:tcPr>
            <w:tcW w:w="2009" w:type="dxa"/>
            <w:vAlign w:val="center"/>
          </w:tcPr>
          <w:p w14:paraId="4039F534" w14:textId="64AFD769" w:rsidR="005B467E" w:rsidRPr="001119E4" w:rsidRDefault="005B467E" w:rsidP="005B467E">
            <w:pPr>
              <w:jc w:val="center"/>
              <w:rPr>
                <w:rFonts w:ascii="Times New Roman" w:hAnsi="Times New Roman" w:cs="Times New Roman"/>
                <w:b/>
                <w:bCs/>
              </w:rPr>
            </w:pPr>
          </w:p>
        </w:tc>
        <w:tc>
          <w:tcPr>
            <w:tcW w:w="2698" w:type="dxa"/>
            <w:vAlign w:val="center"/>
          </w:tcPr>
          <w:p w14:paraId="219D373D" w14:textId="77777777" w:rsidR="005B467E" w:rsidRPr="001119E4" w:rsidRDefault="005B467E" w:rsidP="005B467E">
            <w:pPr>
              <w:jc w:val="center"/>
              <w:rPr>
                <w:rFonts w:ascii="Times New Roman" w:hAnsi="Times New Roman" w:cs="Times New Roman"/>
                <w:b/>
                <w:bCs/>
              </w:rPr>
            </w:pPr>
            <w:r w:rsidRPr="001119E4">
              <w:rPr>
                <w:rFonts w:ascii="Times New Roman" w:hAnsi="Times New Roman" w:cs="Times New Roman"/>
                <w:b/>
                <w:bCs/>
              </w:rPr>
              <w:t xml:space="preserve">VNA </w:t>
            </w:r>
          </w:p>
          <w:p w14:paraId="0A80994C" w14:textId="275CD45C" w:rsidR="005B467E" w:rsidRPr="001119E4" w:rsidRDefault="005B467E" w:rsidP="005B467E">
            <w:pPr>
              <w:jc w:val="center"/>
              <w:rPr>
                <w:rFonts w:ascii="Times New Roman" w:hAnsi="Times New Roman" w:cs="Times New Roman"/>
                <w:b/>
                <w:bCs/>
              </w:rPr>
            </w:pPr>
            <w:r w:rsidRPr="001119E4">
              <w:rPr>
                <w:rFonts w:ascii="Times New Roman" w:hAnsi="Times New Roman" w:cs="Times New Roman"/>
                <w:i/>
                <w:iCs/>
              </w:rPr>
              <w:t>(văn bản số 606/TCTHK-KHPT ngày 15/04/2026)</w:t>
            </w:r>
          </w:p>
        </w:tc>
        <w:tc>
          <w:tcPr>
            <w:tcW w:w="5216" w:type="dxa"/>
            <w:vAlign w:val="center"/>
          </w:tcPr>
          <w:p w14:paraId="767AE72C" w14:textId="681C68CD" w:rsidR="005B467E" w:rsidRPr="001119E4" w:rsidRDefault="005B467E" w:rsidP="005B467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t>Kiến nghị xem xét quy định tại dự thảo Thông tư chính sách/cơ chế được phép áp dụng phụ thu nhiên liệu cho các đường bay nội địa nằm ngoài khung giá tối đa dịch vụ vận chuyển hành khách hàng không nội địa thường lệ hạng phổ thông cơ bản.</w:t>
            </w:r>
          </w:p>
          <w:p w14:paraId="02859E14" w14:textId="6508B104" w:rsidR="005B467E" w:rsidRPr="001119E4" w:rsidRDefault="005B467E" w:rsidP="005B467E">
            <w:pPr>
              <w:spacing w:before="120" w:line="264" w:lineRule="auto"/>
              <w:jc w:val="both"/>
              <w:rPr>
                <w:rFonts w:ascii="Times New Roman" w:eastAsia="Times New Roman" w:hAnsi="Times New Roman" w:cs="Times New Roman"/>
                <w:lang w:val="en-AU" w:eastAsia="en-AU"/>
              </w:rPr>
            </w:pPr>
            <w:r w:rsidRPr="001119E4">
              <w:rPr>
                <w:rFonts w:ascii="Times New Roman" w:eastAsia="Times New Roman" w:hAnsi="Times New Roman" w:cs="Times New Roman"/>
                <w:lang w:val="en-AU" w:eastAsia="en-AU"/>
              </w:rPr>
              <w:lastRenderedPageBreak/>
              <w:t>Lý do: Xuất phát từ thực tế hiện nay, xung đột chiến sự tại Trung Đông dẫn tới giá nhiên liệu biến động tăng cao, gây khó khăn cho các hãng hàng không trong việc bù đắp chi phí. Chính sách/cơ chế nêu trên sẽ chỉ được áp dụng khi xảy ra trường hợp bất khả kháng dẫn tới giá nhiên liệu tăng cao vượt trên 1 tỷ lệ nhất định theo quy định.</w:t>
            </w:r>
          </w:p>
        </w:tc>
        <w:tc>
          <w:tcPr>
            <w:tcW w:w="5245" w:type="dxa"/>
            <w:vAlign w:val="center"/>
          </w:tcPr>
          <w:p w14:paraId="060B56AE" w14:textId="77777777" w:rsidR="005B467E" w:rsidRPr="001119E4" w:rsidRDefault="005B467E" w:rsidP="005B467E">
            <w:pPr>
              <w:rPr>
                <w:rFonts w:ascii="Times New Roman" w:hAnsi="Times New Roman" w:cs="Times New Roman"/>
              </w:rPr>
            </w:pPr>
            <w:r w:rsidRPr="001119E4">
              <w:rPr>
                <w:rFonts w:ascii="Times New Roman" w:hAnsi="Times New Roman" w:cs="Times New Roman"/>
              </w:rPr>
              <w:lastRenderedPageBreak/>
              <w:t xml:space="preserve">Đề nghị giữ nguyên như Dự thảo. </w:t>
            </w:r>
          </w:p>
          <w:p w14:paraId="6687105B" w14:textId="78D3CF08" w:rsidR="005B467E" w:rsidRPr="001119E4" w:rsidRDefault="005B467E" w:rsidP="005B467E">
            <w:pPr>
              <w:jc w:val="both"/>
              <w:rPr>
                <w:rFonts w:ascii="Times New Roman" w:hAnsi="Times New Roman" w:cs="Times New Roman"/>
              </w:rPr>
            </w:pPr>
            <w:r w:rsidRPr="001119E4">
              <w:rPr>
                <w:rFonts w:ascii="Times New Roman" w:hAnsi="Times New Roman" w:cs="Times New Roman"/>
              </w:rPr>
              <w:t>Cục HKVN ghi nhận ý kiến và chia sẻ với các khó khăn của hãng hàng không trong bối cảnh giá nhiên liệu tăng cao đột biến. Tuy nhiên, theo quy định của pháp luật hiện hành, Bộ Xây dựng không có thẩm quyền quy định về việc áp dụng phụ thu nhiên liệu ngoài mức giá tối đa quy định.</w:t>
            </w:r>
          </w:p>
          <w:p w14:paraId="0B174DF4" w14:textId="77777777" w:rsidR="005B467E" w:rsidRPr="001119E4" w:rsidRDefault="005B467E" w:rsidP="005B467E">
            <w:pPr>
              <w:rPr>
                <w:rFonts w:ascii="Times New Roman" w:hAnsi="Times New Roman" w:cs="Times New Roman"/>
              </w:rPr>
            </w:pPr>
          </w:p>
          <w:p w14:paraId="5B0E11D9" w14:textId="6996BBCD" w:rsidR="005B467E" w:rsidRPr="001119E4" w:rsidRDefault="005B467E" w:rsidP="005B467E">
            <w:pPr>
              <w:rPr>
                <w:rFonts w:ascii="Times New Roman" w:hAnsi="Times New Roman" w:cs="Times New Roman"/>
              </w:rPr>
            </w:pPr>
          </w:p>
        </w:tc>
      </w:tr>
      <w:bookmarkEnd w:id="1"/>
    </w:tbl>
    <w:p w14:paraId="19B57C49" w14:textId="77777777" w:rsidR="00911B3F" w:rsidRPr="001119E4" w:rsidRDefault="00911B3F">
      <w:pPr>
        <w:rPr>
          <w:lang w:val="vi-VN"/>
        </w:rPr>
      </w:pPr>
    </w:p>
    <w:sectPr w:rsidR="00911B3F" w:rsidRPr="001119E4" w:rsidSect="00012FA0">
      <w:headerReference w:type="default" r:id="rId7"/>
      <w:pgSz w:w="16838" w:h="11906" w:orient="landscape" w:code="9"/>
      <w:pgMar w:top="162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03BCE" w14:textId="77777777" w:rsidR="00862B4C" w:rsidRDefault="00862B4C" w:rsidP="002B2EBB">
      <w:pPr>
        <w:spacing w:after="0" w:line="240" w:lineRule="auto"/>
      </w:pPr>
      <w:r>
        <w:separator/>
      </w:r>
    </w:p>
  </w:endnote>
  <w:endnote w:type="continuationSeparator" w:id="0">
    <w:p w14:paraId="6A2D5EDC" w14:textId="77777777" w:rsidR="00862B4C" w:rsidRDefault="00862B4C" w:rsidP="002B2E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6241C" w14:textId="77777777" w:rsidR="00862B4C" w:rsidRDefault="00862B4C" w:rsidP="002B2EBB">
      <w:pPr>
        <w:spacing w:after="0" w:line="240" w:lineRule="auto"/>
      </w:pPr>
      <w:r>
        <w:separator/>
      </w:r>
    </w:p>
  </w:footnote>
  <w:footnote w:type="continuationSeparator" w:id="0">
    <w:p w14:paraId="7449B405" w14:textId="77777777" w:rsidR="00862B4C" w:rsidRDefault="00862B4C" w:rsidP="002B2E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883819"/>
      <w:docPartObj>
        <w:docPartGallery w:val="Page Numbers (Top of Page)"/>
        <w:docPartUnique/>
      </w:docPartObj>
    </w:sdtPr>
    <w:sdtEndPr>
      <w:rPr>
        <w:rFonts w:ascii="Times New Roman" w:hAnsi="Times New Roman" w:cs="Times New Roman"/>
        <w:noProof/>
      </w:rPr>
    </w:sdtEndPr>
    <w:sdtContent>
      <w:p w14:paraId="3D1E8AB3" w14:textId="70246975" w:rsidR="002C125F" w:rsidRPr="002B2EBB" w:rsidRDefault="002C125F">
        <w:pPr>
          <w:pStyle w:val="Header"/>
          <w:jc w:val="center"/>
          <w:rPr>
            <w:rFonts w:ascii="Times New Roman" w:hAnsi="Times New Roman" w:cs="Times New Roman"/>
          </w:rPr>
        </w:pPr>
        <w:r w:rsidRPr="002B2EBB">
          <w:rPr>
            <w:rFonts w:ascii="Times New Roman" w:hAnsi="Times New Roman" w:cs="Times New Roman"/>
          </w:rPr>
          <w:fldChar w:fldCharType="begin"/>
        </w:r>
        <w:r w:rsidRPr="002B2EBB">
          <w:rPr>
            <w:rFonts w:ascii="Times New Roman" w:hAnsi="Times New Roman" w:cs="Times New Roman"/>
          </w:rPr>
          <w:instrText xml:space="preserve"> PAGE   \* MERGEFORMAT </w:instrText>
        </w:r>
        <w:r w:rsidRPr="002B2EBB">
          <w:rPr>
            <w:rFonts w:ascii="Times New Roman" w:hAnsi="Times New Roman" w:cs="Times New Roman"/>
          </w:rPr>
          <w:fldChar w:fldCharType="separate"/>
        </w:r>
        <w:r w:rsidR="00847BA2">
          <w:rPr>
            <w:rFonts w:ascii="Times New Roman" w:hAnsi="Times New Roman" w:cs="Times New Roman"/>
            <w:noProof/>
          </w:rPr>
          <w:t>4</w:t>
        </w:r>
        <w:r w:rsidRPr="002B2EBB">
          <w:rPr>
            <w:rFonts w:ascii="Times New Roman" w:hAnsi="Times New Roman" w:cs="Times New Roman"/>
            <w:noProof/>
          </w:rPr>
          <w:fldChar w:fldCharType="end"/>
        </w:r>
      </w:p>
    </w:sdtContent>
  </w:sdt>
  <w:p w14:paraId="60DA27BE" w14:textId="77777777" w:rsidR="002C125F" w:rsidRDefault="002C125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CB2353"/>
    <w:multiLevelType w:val="hybridMultilevel"/>
    <w:tmpl w:val="B6F8E55A"/>
    <w:lvl w:ilvl="0" w:tplc="DC542996">
      <w:start w:val="2"/>
      <w:numFmt w:val="bullet"/>
      <w:lvlText w:val="-"/>
      <w:lvlJc w:val="left"/>
      <w:pPr>
        <w:ind w:left="786" w:hanging="360"/>
      </w:pPr>
      <w:rPr>
        <w:rFonts w:ascii="Times New Roman" w:eastAsiaTheme="minorHAnsi" w:hAnsi="Times New Roman" w:cs="Times New Roman"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Courier New" w:hint="default"/>
      </w:rPr>
    </w:lvl>
    <w:lvl w:ilvl="8" w:tplc="04090005">
      <w:start w:val="1"/>
      <w:numFmt w:val="bullet"/>
      <w:lvlText w:val=""/>
      <w:lvlJc w:val="left"/>
      <w:pPr>
        <w:ind w:left="6546" w:hanging="360"/>
      </w:pPr>
      <w:rPr>
        <w:rFonts w:ascii="Wingdings" w:hAnsi="Wingdings" w:hint="default"/>
      </w:rPr>
    </w:lvl>
  </w:abstractNum>
  <w:abstractNum w:abstractNumId="1" w15:restartNumberingAfterBreak="0">
    <w:nsid w:val="3E854084"/>
    <w:multiLevelType w:val="hybridMultilevel"/>
    <w:tmpl w:val="784ED560"/>
    <w:lvl w:ilvl="0" w:tplc="7AEC1A1E">
      <w:start w:val="2"/>
      <w:numFmt w:val="bullet"/>
      <w:lvlText w:val="-"/>
      <w:lvlJc w:val="left"/>
      <w:pPr>
        <w:ind w:left="720" w:hanging="360"/>
      </w:pPr>
      <w:rPr>
        <w:rFonts w:ascii="Segoe UI" w:eastAsia="Times New Roman"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F4F768B"/>
    <w:multiLevelType w:val="hybridMultilevel"/>
    <w:tmpl w:val="29227D24"/>
    <w:lvl w:ilvl="0" w:tplc="24B801EC">
      <w:numFmt w:val="bullet"/>
      <w:lvlText w:val="-"/>
      <w:lvlJc w:val="left"/>
      <w:pPr>
        <w:ind w:left="750" w:hanging="360"/>
      </w:pPr>
      <w:rPr>
        <w:rFonts w:ascii="Times New Roman" w:eastAsiaTheme="minorEastAsia" w:hAnsi="Times New Roman"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 w15:restartNumberingAfterBreak="0">
    <w:nsid w:val="4D626FBC"/>
    <w:multiLevelType w:val="hybridMultilevel"/>
    <w:tmpl w:val="7A4C470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7E71EF"/>
    <w:multiLevelType w:val="hybridMultilevel"/>
    <w:tmpl w:val="3D7E8D68"/>
    <w:lvl w:ilvl="0" w:tplc="CF4ABF58">
      <w:start w:val="1"/>
      <w:numFmt w:val="bullet"/>
      <w:lvlText w:val="+"/>
      <w:lvlJc w:val="left"/>
      <w:pPr>
        <w:ind w:left="1800" w:hanging="360"/>
      </w:pPr>
      <w:rPr>
        <w:rFonts w:ascii="Courier New" w:hAnsi="Courier New" w:cs="Times New Roman" w:hint="default"/>
        <w:color w:val="auto"/>
        <w:sz w:val="26"/>
        <w:szCs w:val="20"/>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5" w15:restartNumberingAfterBreak="0">
    <w:nsid w:val="6A8714E6"/>
    <w:multiLevelType w:val="hybridMultilevel"/>
    <w:tmpl w:val="52981470"/>
    <w:lvl w:ilvl="0" w:tplc="177C5FA2">
      <w:numFmt w:val="bullet"/>
      <w:lvlText w:val="-"/>
      <w:lvlJc w:val="left"/>
      <w:pPr>
        <w:ind w:left="750" w:hanging="360"/>
      </w:pPr>
      <w:rPr>
        <w:rFonts w:ascii="Times New Roman" w:eastAsiaTheme="minorEastAsia" w:hAnsi="Times New Roman"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num w:numId="1">
    <w:abstractNumId w:val="3"/>
  </w:num>
  <w:num w:numId="2">
    <w:abstractNumId w:val="5"/>
  </w:num>
  <w:num w:numId="3">
    <w:abstractNumId w:val="2"/>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7"/>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B3F"/>
    <w:rsid w:val="000030A1"/>
    <w:rsid w:val="00003B49"/>
    <w:rsid w:val="00003F89"/>
    <w:rsid w:val="00012FA0"/>
    <w:rsid w:val="00030756"/>
    <w:rsid w:val="000340EA"/>
    <w:rsid w:val="00037420"/>
    <w:rsid w:val="00046DB0"/>
    <w:rsid w:val="00055089"/>
    <w:rsid w:val="00055674"/>
    <w:rsid w:val="00063C0E"/>
    <w:rsid w:val="000723AD"/>
    <w:rsid w:val="000A12D5"/>
    <w:rsid w:val="000A4926"/>
    <w:rsid w:val="000B0782"/>
    <w:rsid w:val="000B621F"/>
    <w:rsid w:val="000C7897"/>
    <w:rsid w:val="000D1C4B"/>
    <w:rsid w:val="000E12D2"/>
    <w:rsid w:val="000E4A09"/>
    <w:rsid w:val="000F0616"/>
    <w:rsid w:val="000F65CF"/>
    <w:rsid w:val="001119E4"/>
    <w:rsid w:val="00113912"/>
    <w:rsid w:val="0012101C"/>
    <w:rsid w:val="0012528B"/>
    <w:rsid w:val="0013045A"/>
    <w:rsid w:val="00143AB2"/>
    <w:rsid w:val="00151279"/>
    <w:rsid w:val="001738AD"/>
    <w:rsid w:val="001828DB"/>
    <w:rsid w:val="001A7076"/>
    <w:rsid w:val="001A7D60"/>
    <w:rsid w:val="001B371F"/>
    <w:rsid w:val="001C12C3"/>
    <w:rsid w:val="001D0533"/>
    <w:rsid w:val="001D3982"/>
    <w:rsid w:val="001E1989"/>
    <w:rsid w:val="002029DB"/>
    <w:rsid w:val="00203E6F"/>
    <w:rsid w:val="002040A8"/>
    <w:rsid w:val="00205166"/>
    <w:rsid w:val="00210097"/>
    <w:rsid w:val="00210425"/>
    <w:rsid w:val="002211A5"/>
    <w:rsid w:val="00224570"/>
    <w:rsid w:val="00230470"/>
    <w:rsid w:val="00230DD3"/>
    <w:rsid w:val="00257ED4"/>
    <w:rsid w:val="00262F00"/>
    <w:rsid w:val="00264E95"/>
    <w:rsid w:val="00275BA0"/>
    <w:rsid w:val="00281197"/>
    <w:rsid w:val="00281A97"/>
    <w:rsid w:val="00286B79"/>
    <w:rsid w:val="002871D5"/>
    <w:rsid w:val="00295613"/>
    <w:rsid w:val="002A02A2"/>
    <w:rsid w:val="002A187C"/>
    <w:rsid w:val="002A55B1"/>
    <w:rsid w:val="002A7539"/>
    <w:rsid w:val="002B2EBB"/>
    <w:rsid w:val="002B63D3"/>
    <w:rsid w:val="002C125F"/>
    <w:rsid w:val="002C23C2"/>
    <w:rsid w:val="002D13DF"/>
    <w:rsid w:val="002D5285"/>
    <w:rsid w:val="002E21FD"/>
    <w:rsid w:val="002E2F9B"/>
    <w:rsid w:val="002E40FF"/>
    <w:rsid w:val="002E6382"/>
    <w:rsid w:val="002F2E76"/>
    <w:rsid w:val="0030072E"/>
    <w:rsid w:val="0030715E"/>
    <w:rsid w:val="00312EAB"/>
    <w:rsid w:val="00315FF7"/>
    <w:rsid w:val="00316871"/>
    <w:rsid w:val="003208B5"/>
    <w:rsid w:val="00322126"/>
    <w:rsid w:val="00326CE5"/>
    <w:rsid w:val="0034201A"/>
    <w:rsid w:val="00342F33"/>
    <w:rsid w:val="00346779"/>
    <w:rsid w:val="003502C9"/>
    <w:rsid w:val="00355F3E"/>
    <w:rsid w:val="003571A3"/>
    <w:rsid w:val="003616A6"/>
    <w:rsid w:val="003657E0"/>
    <w:rsid w:val="0037450F"/>
    <w:rsid w:val="003B6BC0"/>
    <w:rsid w:val="003B6FBD"/>
    <w:rsid w:val="003C3E75"/>
    <w:rsid w:val="003C799A"/>
    <w:rsid w:val="003D53DE"/>
    <w:rsid w:val="003D6AC2"/>
    <w:rsid w:val="003E4287"/>
    <w:rsid w:val="003F3B04"/>
    <w:rsid w:val="00401F97"/>
    <w:rsid w:val="004020A6"/>
    <w:rsid w:val="00403065"/>
    <w:rsid w:val="00436120"/>
    <w:rsid w:val="00447690"/>
    <w:rsid w:val="00452C4D"/>
    <w:rsid w:val="00461562"/>
    <w:rsid w:val="00462682"/>
    <w:rsid w:val="00463569"/>
    <w:rsid w:val="004759CF"/>
    <w:rsid w:val="00491924"/>
    <w:rsid w:val="004A5F09"/>
    <w:rsid w:val="004C005E"/>
    <w:rsid w:val="004C7507"/>
    <w:rsid w:val="004D25E9"/>
    <w:rsid w:val="004E1E73"/>
    <w:rsid w:val="004F2A40"/>
    <w:rsid w:val="00512A25"/>
    <w:rsid w:val="005135B4"/>
    <w:rsid w:val="00513748"/>
    <w:rsid w:val="00525470"/>
    <w:rsid w:val="00527C1F"/>
    <w:rsid w:val="0053415E"/>
    <w:rsid w:val="005411E5"/>
    <w:rsid w:val="00543C72"/>
    <w:rsid w:val="00562A9F"/>
    <w:rsid w:val="005634FC"/>
    <w:rsid w:val="00564547"/>
    <w:rsid w:val="0057194E"/>
    <w:rsid w:val="005721E0"/>
    <w:rsid w:val="00574775"/>
    <w:rsid w:val="005A00E0"/>
    <w:rsid w:val="005B3FE6"/>
    <w:rsid w:val="005B467E"/>
    <w:rsid w:val="005C2CAE"/>
    <w:rsid w:val="005C6664"/>
    <w:rsid w:val="005E12F6"/>
    <w:rsid w:val="005E1543"/>
    <w:rsid w:val="005E1EA3"/>
    <w:rsid w:val="006026F1"/>
    <w:rsid w:val="006051C9"/>
    <w:rsid w:val="0060600E"/>
    <w:rsid w:val="00645164"/>
    <w:rsid w:val="0065272D"/>
    <w:rsid w:val="00653999"/>
    <w:rsid w:val="006546C3"/>
    <w:rsid w:val="00657990"/>
    <w:rsid w:val="00660F9C"/>
    <w:rsid w:val="006710A2"/>
    <w:rsid w:val="00674378"/>
    <w:rsid w:val="0068200B"/>
    <w:rsid w:val="0069232C"/>
    <w:rsid w:val="006A07E6"/>
    <w:rsid w:val="006A69EC"/>
    <w:rsid w:val="006D522E"/>
    <w:rsid w:val="006E15B7"/>
    <w:rsid w:val="006E2B84"/>
    <w:rsid w:val="006E3E3A"/>
    <w:rsid w:val="006E72BE"/>
    <w:rsid w:val="006F3118"/>
    <w:rsid w:val="006F3CDE"/>
    <w:rsid w:val="006F76F3"/>
    <w:rsid w:val="0070042B"/>
    <w:rsid w:val="00703417"/>
    <w:rsid w:val="007206D2"/>
    <w:rsid w:val="0072539B"/>
    <w:rsid w:val="00732FAC"/>
    <w:rsid w:val="0073342C"/>
    <w:rsid w:val="007342C5"/>
    <w:rsid w:val="007414B7"/>
    <w:rsid w:val="00742181"/>
    <w:rsid w:val="00755AD3"/>
    <w:rsid w:val="00781A3B"/>
    <w:rsid w:val="00790D15"/>
    <w:rsid w:val="00797492"/>
    <w:rsid w:val="007A08DF"/>
    <w:rsid w:val="007B580C"/>
    <w:rsid w:val="007C17C9"/>
    <w:rsid w:val="007C2A14"/>
    <w:rsid w:val="007E3D7D"/>
    <w:rsid w:val="007F1A4A"/>
    <w:rsid w:val="007F7D68"/>
    <w:rsid w:val="008045B2"/>
    <w:rsid w:val="00806216"/>
    <w:rsid w:val="008104A5"/>
    <w:rsid w:val="0081142C"/>
    <w:rsid w:val="008145AC"/>
    <w:rsid w:val="00821860"/>
    <w:rsid w:val="00822782"/>
    <w:rsid w:val="00822BDC"/>
    <w:rsid w:val="0084270D"/>
    <w:rsid w:val="00845523"/>
    <w:rsid w:val="00847BA2"/>
    <w:rsid w:val="00862B4C"/>
    <w:rsid w:val="0087328C"/>
    <w:rsid w:val="00876EA2"/>
    <w:rsid w:val="008947E2"/>
    <w:rsid w:val="008A3D10"/>
    <w:rsid w:val="008B19B7"/>
    <w:rsid w:val="008B4750"/>
    <w:rsid w:val="008C22EC"/>
    <w:rsid w:val="008C24DF"/>
    <w:rsid w:val="008D09CD"/>
    <w:rsid w:val="008D2A13"/>
    <w:rsid w:val="008D35B3"/>
    <w:rsid w:val="008D6123"/>
    <w:rsid w:val="008D664A"/>
    <w:rsid w:val="008F5BDE"/>
    <w:rsid w:val="00911B3F"/>
    <w:rsid w:val="00911D5C"/>
    <w:rsid w:val="00927943"/>
    <w:rsid w:val="00931C5F"/>
    <w:rsid w:val="00937D28"/>
    <w:rsid w:val="00947468"/>
    <w:rsid w:val="00954915"/>
    <w:rsid w:val="00956C5A"/>
    <w:rsid w:val="00961B7D"/>
    <w:rsid w:val="00961DC1"/>
    <w:rsid w:val="009674B0"/>
    <w:rsid w:val="009700CD"/>
    <w:rsid w:val="00973AEF"/>
    <w:rsid w:val="00983033"/>
    <w:rsid w:val="00986BEB"/>
    <w:rsid w:val="00987A0C"/>
    <w:rsid w:val="009915E0"/>
    <w:rsid w:val="009916ED"/>
    <w:rsid w:val="0099322E"/>
    <w:rsid w:val="00995AA1"/>
    <w:rsid w:val="009A4318"/>
    <w:rsid w:val="009A72B2"/>
    <w:rsid w:val="009D0C88"/>
    <w:rsid w:val="009E265D"/>
    <w:rsid w:val="00A14533"/>
    <w:rsid w:val="00A224CC"/>
    <w:rsid w:val="00A318C9"/>
    <w:rsid w:val="00A329C8"/>
    <w:rsid w:val="00A37B40"/>
    <w:rsid w:val="00A46860"/>
    <w:rsid w:val="00A47674"/>
    <w:rsid w:val="00A52DBC"/>
    <w:rsid w:val="00A57034"/>
    <w:rsid w:val="00A84829"/>
    <w:rsid w:val="00A91BE8"/>
    <w:rsid w:val="00AA2C72"/>
    <w:rsid w:val="00AB5AEF"/>
    <w:rsid w:val="00AB6F48"/>
    <w:rsid w:val="00AD482F"/>
    <w:rsid w:val="00AF63D7"/>
    <w:rsid w:val="00B306AA"/>
    <w:rsid w:val="00B306FD"/>
    <w:rsid w:val="00B37BD8"/>
    <w:rsid w:val="00B52F68"/>
    <w:rsid w:val="00B601A3"/>
    <w:rsid w:val="00B7480A"/>
    <w:rsid w:val="00B95C13"/>
    <w:rsid w:val="00BA2FF9"/>
    <w:rsid w:val="00BA399C"/>
    <w:rsid w:val="00BA447E"/>
    <w:rsid w:val="00BA49A4"/>
    <w:rsid w:val="00BC0830"/>
    <w:rsid w:val="00BC1256"/>
    <w:rsid w:val="00BC7933"/>
    <w:rsid w:val="00BC7D91"/>
    <w:rsid w:val="00BE258B"/>
    <w:rsid w:val="00BE3862"/>
    <w:rsid w:val="00BE444B"/>
    <w:rsid w:val="00BF221F"/>
    <w:rsid w:val="00C0222E"/>
    <w:rsid w:val="00C04376"/>
    <w:rsid w:val="00C10145"/>
    <w:rsid w:val="00C26AAB"/>
    <w:rsid w:val="00C31A3E"/>
    <w:rsid w:val="00C3302F"/>
    <w:rsid w:val="00C37B8E"/>
    <w:rsid w:val="00C45E11"/>
    <w:rsid w:val="00C6291B"/>
    <w:rsid w:val="00C67CC2"/>
    <w:rsid w:val="00C83037"/>
    <w:rsid w:val="00C87E90"/>
    <w:rsid w:val="00C87F8A"/>
    <w:rsid w:val="00C90326"/>
    <w:rsid w:val="00CA1369"/>
    <w:rsid w:val="00CB02ED"/>
    <w:rsid w:val="00CB5746"/>
    <w:rsid w:val="00CC5B01"/>
    <w:rsid w:val="00CC6B98"/>
    <w:rsid w:val="00CC74A0"/>
    <w:rsid w:val="00CC773F"/>
    <w:rsid w:val="00CF247B"/>
    <w:rsid w:val="00D21131"/>
    <w:rsid w:val="00D313D5"/>
    <w:rsid w:val="00D44F1E"/>
    <w:rsid w:val="00D50FFA"/>
    <w:rsid w:val="00D52EC4"/>
    <w:rsid w:val="00D54E64"/>
    <w:rsid w:val="00D95C17"/>
    <w:rsid w:val="00DA0D70"/>
    <w:rsid w:val="00DA4168"/>
    <w:rsid w:val="00DA5CA1"/>
    <w:rsid w:val="00DB07E0"/>
    <w:rsid w:val="00DB43AA"/>
    <w:rsid w:val="00DB5E25"/>
    <w:rsid w:val="00DC27ED"/>
    <w:rsid w:val="00DE58FF"/>
    <w:rsid w:val="00DF31D2"/>
    <w:rsid w:val="00E04C86"/>
    <w:rsid w:val="00E262A5"/>
    <w:rsid w:val="00E267FE"/>
    <w:rsid w:val="00E332FB"/>
    <w:rsid w:val="00E37673"/>
    <w:rsid w:val="00E63737"/>
    <w:rsid w:val="00E6445C"/>
    <w:rsid w:val="00E646DB"/>
    <w:rsid w:val="00E654B9"/>
    <w:rsid w:val="00E7349C"/>
    <w:rsid w:val="00E77B81"/>
    <w:rsid w:val="00E82269"/>
    <w:rsid w:val="00E87494"/>
    <w:rsid w:val="00EC3425"/>
    <w:rsid w:val="00EC53B5"/>
    <w:rsid w:val="00ED512D"/>
    <w:rsid w:val="00F34CE9"/>
    <w:rsid w:val="00F40983"/>
    <w:rsid w:val="00F52ED3"/>
    <w:rsid w:val="00F556FA"/>
    <w:rsid w:val="00F7704C"/>
    <w:rsid w:val="00F83106"/>
    <w:rsid w:val="00F93BC4"/>
    <w:rsid w:val="00F95509"/>
    <w:rsid w:val="00FA1278"/>
    <w:rsid w:val="00FA2FDE"/>
    <w:rsid w:val="00FC514D"/>
    <w:rsid w:val="00FE1B75"/>
    <w:rsid w:val="00FF5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5E3429"/>
  <w15:chartTrackingRefBased/>
  <w15:docId w15:val="{4105C1E4-30CA-4612-A1B4-2E531D074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11B3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911B3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911B3F"/>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911B3F"/>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911B3F"/>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911B3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1B3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1B3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1B3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1B3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911B3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11B3F"/>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911B3F"/>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911B3F"/>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911B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1B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1B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1B3F"/>
    <w:rPr>
      <w:rFonts w:eastAsiaTheme="majorEastAsia" w:cstheme="majorBidi"/>
      <w:color w:val="272727" w:themeColor="text1" w:themeTint="D8"/>
    </w:rPr>
  </w:style>
  <w:style w:type="paragraph" w:styleId="Title">
    <w:name w:val="Title"/>
    <w:basedOn w:val="Normal"/>
    <w:next w:val="Normal"/>
    <w:link w:val="TitleChar"/>
    <w:uiPriority w:val="10"/>
    <w:qFormat/>
    <w:rsid w:val="00911B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1B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1B3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1B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1B3F"/>
    <w:pPr>
      <w:spacing w:before="160"/>
      <w:jc w:val="center"/>
    </w:pPr>
    <w:rPr>
      <w:i/>
      <w:iCs/>
      <w:color w:val="404040" w:themeColor="text1" w:themeTint="BF"/>
    </w:rPr>
  </w:style>
  <w:style w:type="character" w:customStyle="1" w:styleId="QuoteChar">
    <w:name w:val="Quote Char"/>
    <w:basedOn w:val="DefaultParagraphFont"/>
    <w:link w:val="Quote"/>
    <w:uiPriority w:val="29"/>
    <w:rsid w:val="00911B3F"/>
    <w:rPr>
      <w:i/>
      <w:iCs/>
      <w:color w:val="404040" w:themeColor="text1" w:themeTint="BF"/>
    </w:rPr>
  </w:style>
  <w:style w:type="paragraph" w:styleId="ListParagraph">
    <w:name w:val="List Paragraph"/>
    <w:aliases w:val="Thang2,Bullet 1,bullet 2,bullet 1,bullet,List Paragraph12,Heading 1.1,VNA - List Paragraph,1.,Table Sequence,1.1.1.1,Main numbered paragraph,Gach ngang,a.,Steps,L1,Ha,List Paragraph1,List Paragraph11,List Paragraph2,List Paragraph111,abc"/>
    <w:basedOn w:val="Normal"/>
    <w:link w:val="ListParagraphChar"/>
    <w:uiPriority w:val="34"/>
    <w:qFormat/>
    <w:rsid w:val="00911B3F"/>
    <w:pPr>
      <w:ind w:left="720"/>
      <w:contextualSpacing/>
    </w:pPr>
  </w:style>
  <w:style w:type="character" w:styleId="IntenseEmphasis">
    <w:name w:val="Intense Emphasis"/>
    <w:basedOn w:val="DefaultParagraphFont"/>
    <w:uiPriority w:val="21"/>
    <w:qFormat/>
    <w:rsid w:val="00911B3F"/>
    <w:rPr>
      <w:i/>
      <w:iCs/>
      <w:color w:val="2E74B5" w:themeColor="accent1" w:themeShade="BF"/>
    </w:rPr>
  </w:style>
  <w:style w:type="paragraph" w:styleId="IntenseQuote">
    <w:name w:val="Intense Quote"/>
    <w:basedOn w:val="Normal"/>
    <w:next w:val="Normal"/>
    <w:link w:val="IntenseQuoteChar"/>
    <w:uiPriority w:val="30"/>
    <w:qFormat/>
    <w:rsid w:val="00911B3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911B3F"/>
    <w:rPr>
      <w:i/>
      <w:iCs/>
      <w:color w:val="2E74B5" w:themeColor="accent1" w:themeShade="BF"/>
    </w:rPr>
  </w:style>
  <w:style w:type="character" w:styleId="IntenseReference">
    <w:name w:val="Intense Reference"/>
    <w:basedOn w:val="DefaultParagraphFont"/>
    <w:uiPriority w:val="32"/>
    <w:qFormat/>
    <w:rsid w:val="00911B3F"/>
    <w:rPr>
      <w:b/>
      <w:bCs/>
      <w:smallCaps/>
      <w:color w:val="2E74B5" w:themeColor="accent1" w:themeShade="BF"/>
      <w:spacing w:val="5"/>
    </w:rPr>
  </w:style>
  <w:style w:type="table" w:styleId="TableGrid">
    <w:name w:val="Table Grid"/>
    <w:basedOn w:val="TableNormal"/>
    <w:uiPriority w:val="39"/>
    <w:rsid w:val="00911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11B3F"/>
    <w:pPr>
      <w:autoSpaceDE w:val="0"/>
      <w:autoSpaceDN w:val="0"/>
      <w:adjustRightInd w:val="0"/>
      <w:spacing w:after="0" w:line="240" w:lineRule="auto"/>
    </w:pPr>
    <w:rPr>
      <w:rFonts w:ascii="Times New Roman" w:hAnsi="Times New Roman" w:cs="Times New Roman"/>
      <w:color w:val="000000"/>
      <w:kern w:val="0"/>
      <w14:ligatures w14:val="none"/>
    </w:rPr>
  </w:style>
  <w:style w:type="character" w:styleId="CommentReference">
    <w:name w:val="annotation reference"/>
    <w:basedOn w:val="DefaultParagraphFont"/>
    <w:uiPriority w:val="99"/>
    <w:semiHidden/>
    <w:unhideWhenUsed/>
    <w:rsid w:val="00911B3F"/>
    <w:rPr>
      <w:sz w:val="16"/>
      <w:szCs w:val="16"/>
    </w:rPr>
  </w:style>
  <w:style w:type="paragraph" w:styleId="CommentText">
    <w:name w:val="annotation text"/>
    <w:basedOn w:val="Normal"/>
    <w:link w:val="CommentTextChar"/>
    <w:uiPriority w:val="99"/>
    <w:unhideWhenUsed/>
    <w:rsid w:val="00911B3F"/>
    <w:pPr>
      <w:spacing w:after="120" w:line="240" w:lineRule="auto"/>
      <w:jc w:val="both"/>
    </w:pPr>
    <w:rPr>
      <w:rFonts w:ascii="Times New Roman" w:eastAsiaTheme="minorHAnsi" w:hAnsi="Times New Roman"/>
      <w:kern w:val="0"/>
      <w:sz w:val="20"/>
      <w:szCs w:val="20"/>
      <w:lang w:eastAsia="en-US"/>
      <w14:ligatures w14:val="none"/>
    </w:rPr>
  </w:style>
  <w:style w:type="character" w:customStyle="1" w:styleId="CommentTextChar">
    <w:name w:val="Comment Text Char"/>
    <w:basedOn w:val="DefaultParagraphFont"/>
    <w:link w:val="CommentText"/>
    <w:uiPriority w:val="99"/>
    <w:rsid w:val="00911B3F"/>
    <w:rPr>
      <w:rFonts w:ascii="Times New Roman" w:eastAsiaTheme="minorHAnsi" w:hAnsi="Times New Roman"/>
      <w:kern w:val="0"/>
      <w:sz w:val="20"/>
      <w:szCs w:val="20"/>
      <w:lang w:eastAsia="en-US"/>
      <w14:ligatures w14:val="none"/>
    </w:rPr>
  </w:style>
  <w:style w:type="paragraph" w:styleId="Header">
    <w:name w:val="header"/>
    <w:basedOn w:val="Normal"/>
    <w:link w:val="HeaderChar"/>
    <w:uiPriority w:val="99"/>
    <w:unhideWhenUsed/>
    <w:rsid w:val="002B2E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2EBB"/>
  </w:style>
  <w:style w:type="paragraph" w:styleId="Footer">
    <w:name w:val="footer"/>
    <w:basedOn w:val="Normal"/>
    <w:link w:val="FooterChar"/>
    <w:uiPriority w:val="99"/>
    <w:unhideWhenUsed/>
    <w:rsid w:val="002B2E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2EBB"/>
  </w:style>
  <w:style w:type="paragraph" w:styleId="BalloonText">
    <w:name w:val="Balloon Text"/>
    <w:basedOn w:val="Normal"/>
    <w:link w:val="BalloonTextChar"/>
    <w:uiPriority w:val="99"/>
    <w:semiHidden/>
    <w:unhideWhenUsed/>
    <w:rsid w:val="003B6B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6BC0"/>
    <w:rPr>
      <w:rFonts w:ascii="Segoe UI" w:hAnsi="Segoe UI" w:cs="Segoe UI"/>
      <w:sz w:val="18"/>
      <w:szCs w:val="18"/>
    </w:rPr>
  </w:style>
  <w:style w:type="paragraph" w:styleId="NormalWeb">
    <w:name w:val="Normal (Web)"/>
    <w:basedOn w:val="Normal"/>
    <w:uiPriority w:val="99"/>
    <w:unhideWhenUsed/>
    <w:rsid w:val="006E2B84"/>
    <w:pP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character" w:styleId="Strong">
    <w:name w:val="Strong"/>
    <w:basedOn w:val="DefaultParagraphFont"/>
    <w:uiPriority w:val="22"/>
    <w:qFormat/>
    <w:rsid w:val="00BC0830"/>
    <w:rPr>
      <w:b/>
      <w:bCs/>
    </w:rPr>
  </w:style>
  <w:style w:type="character" w:customStyle="1" w:styleId="ListParagraphChar">
    <w:name w:val="List Paragraph Char"/>
    <w:aliases w:val="Thang2 Char,Bullet 1 Char,bullet 2 Char,bullet 1 Char,bullet Char,List Paragraph12 Char,Heading 1.1 Char,VNA - List Paragraph Char,1. Char,Table Sequence Char,1.1.1.1 Char,Main numbered paragraph Char,Gach ngang Char,a. Char,L1 Char"/>
    <w:basedOn w:val="DefaultParagraphFont"/>
    <w:link w:val="ListParagraph"/>
    <w:uiPriority w:val="34"/>
    <w:qFormat/>
    <w:locked/>
    <w:rsid w:val="00CC74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03121">
      <w:bodyDiv w:val="1"/>
      <w:marLeft w:val="0"/>
      <w:marRight w:val="0"/>
      <w:marTop w:val="0"/>
      <w:marBottom w:val="0"/>
      <w:divBdr>
        <w:top w:val="none" w:sz="0" w:space="0" w:color="auto"/>
        <w:left w:val="none" w:sz="0" w:space="0" w:color="auto"/>
        <w:bottom w:val="none" w:sz="0" w:space="0" w:color="auto"/>
        <w:right w:val="none" w:sz="0" w:space="0" w:color="auto"/>
      </w:divBdr>
    </w:div>
    <w:div w:id="68116100">
      <w:bodyDiv w:val="1"/>
      <w:marLeft w:val="0"/>
      <w:marRight w:val="0"/>
      <w:marTop w:val="0"/>
      <w:marBottom w:val="0"/>
      <w:divBdr>
        <w:top w:val="none" w:sz="0" w:space="0" w:color="auto"/>
        <w:left w:val="none" w:sz="0" w:space="0" w:color="auto"/>
        <w:bottom w:val="none" w:sz="0" w:space="0" w:color="auto"/>
        <w:right w:val="none" w:sz="0" w:space="0" w:color="auto"/>
      </w:divBdr>
    </w:div>
    <w:div w:id="69697170">
      <w:bodyDiv w:val="1"/>
      <w:marLeft w:val="0"/>
      <w:marRight w:val="0"/>
      <w:marTop w:val="0"/>
      <w:marBottom w:val="0"/>
      <w:divBdr>
        <w:top w:val="none" w:sz="0" w:space="0" w:color="auto"/>
        <w:left w:val="none" w:sz="0" w:space="0" w:color="auto"/>
        <w:bottom w:val="none" w:sz="0" w:space="0" w:color="auto"/>
        <w:right w:val="none" w:sz="0" w:space="0" w:color="auto"/>
      </w:divBdr>
    </w:div>
    <w:div w:id="75252385">
      <w:bodyDiv w:val="1"/>
      <w:marLeft w:val="0"/>
      <w:marRight w:val="0"/>
      <w:marTop w:val="0"/>
      <w:marBottom w:val="0"/>
      <w:divBdr>
        <w:top w:val="none" w:sz="0" w:space="0" w:color="auto"/>
        <w:left w:val="none" w:sz="0" w:space="0" w:color="auto"/>
        <w:bottom w:val="none" w:sz="0" w:space="0" w:color="auto"/>
        <w:right w:val="none" w:sz="0" w:space="0" w:color="auto"/>
      </w:divBdr>
    </w:div>
    <w:div w:id="91364572">
      <w:bodyDiv w:val="1"/>
      <w:marLeft w:val="0"/>
      <w:marRight w:val="0"/>
      <w:marTop w:val="0"/>
      <w:marBottom w:val="0"/>
      <w:divBdr>
        <w:top w:val="none" w:sz="0" w:space="0" w:color="auto"/>
        <w:left w:val="none" w:sz="0" w:space="0" w:color="auto"/>
        <w:bottom w:val="none" w:sz="0" w:space="0" w:color="auto"/>
        <w:right w:val="none" w:sz="0" w:space="0" w:color="auto"/>
      </w:divBdr>
    </w:div>
    <w:div w:id="222909280">
      <w:bodyDiv w:val="1"/>
      <w:marLeft w:val="0"/>
      <w:marRight w:val="0"/>
      <w:marTop w:val="0"/>
      <w:marBottom w:val="0"/>
      <w:divBdr>
        <w:top w:val="none" w:sz="0" w:space="0" w:color="auto"/>
        <w:left w:val="none" w:sz="0" w:space="0" w:color="auto"/>
        <w:bottom w:val="none" w:sz="0" w:space="0" w:color="auto"/>
        <w:right w:val="none" w:sz="0" w:space="0" w:color="auto"/>
      </w:divBdr>
    </w:div>
    <w:div w:id="368654519">
      <w:bodyDiv w:val="1"/>
      <w:marLeft w:val="0"/>
      <w:marRight w:val="0"/>
      <w:marTop w:val="0"/>
      <w:marBottom w:val="0"/>
      <w:divBdr>
        <w:top w:val="none" w:sz="0" w:space="0" w:color="auto"/>
        <w:left w:val="none" w:sz="0" w:space="0" w:color="auto"/>
        <w:bottom w:val="none" w:sz="0" w:space="0" w:color="auto"/>
        <w:right w:val="none" w:sz="0" w:space="0" w:color="auto"/>
      </w:divBdr>
    </w:div>
    <w:div w:id="428241391">
      <w:bodyDiv w:val="1"/>
      <w:marLeft w:val="0"/>
      <w:marRight w:val="0"/>
      <w:marTop w:val="0"/>
      <w:marBottom w:val="0"/>
      <w:divBdr>
        <w:top w:val="none" w:sz="0" w:space="0" w:color="auto"/>
        <w:left w:val="none" w:sz="0" w:space="0" w:color="auto"/>
        <w:bottom w:val="none" w:sz="0" w:space="0" w:color="auto"/>
        <w:right w:val="none" w:sz="0" w:space="0" w:color="auto"/>
      </w:divBdr>
    </w:div>
    <w:div w:id="430047317">
      <w:bodyDiv w:val="1"/>
      <w:marLeft w:val="0"/>
      <w:marRight w:val="0"/>
      <w:marTop w:val="0"/>
      <w:marBottom w:val="0"/>
      <w:divBdr>
        <w:top w:val="none" w:sz="0" w:space="0" w:color="auto"/>
        <w:left w:val="none" w:sz="0" w:space="0" w:color="auto"/>
        <w:bottom w:val="none" w:sz="0" w:space="0" w:color="auto"/>
        <w:right w:val="none" w:sz="0" w:space="0" w:color="auto"/>
      </w:divBdr>
    </w:div>
    <w:div w:id="461195406">
      <w:bodyDiv w:val="1"/>
      <w:marLeft w:val="0"/>
      <w:marRight w:val="0"/>
      <w:marTop w:val="0"/>
      <w:marBottom w:val="0"/>
      <w:divBdr>
        <w:top w:val="none" w:sz="0" w:space="0" w:color="auto"/>
        <w:left w:val="none" w:sz="0" w:space="0" w:color="auto"/>
        <w:bottom w:val="none" w:sz="0" w:space="0" w:color="auto"/>
        <w:right w:val="none" w:sz="0" w:space="0" w:color="auto"/>
      </w:divBdr>
    </w:div>
    <w:div w:id="690834547">
      <w:bodyDiv w:val="1"/>
      <w:marLeft w:val="0"/>
      <w:marRight w:val="0"/>
      <w:marTop w:val="0"/>
      <w:marBottom w:val="0"/>
      <w:divBdr>
        <w:top w:val="none" w:sz="0" w:space="0" w:color="auto"/>
        <w:left w:val="none" w:sz="0" w:space="0" w:color="auto"/>
        <w:bottom w:val="none" w:sz="0" w:space="0" w:color="auto"/>
        <w:right w:val="none" w:sz="0" w:space="0" w:color="auto"/>
      </w:divBdr>
    </w:div>
    <w:div w:id="801658468">
      <w:bodyDiv w:val="1"/>
      <w:marLeft w:val="0"/>
      <w:marRight w:val="0"/>
      <w:marTop w:val="0"/>
      <w:marBottom w:val="0"/>
      <w:divBdr>
        <w:top w:val="none" w:sz="0" w:space="0" w:color="auto"/>
        <w:left w:val="none" w:sz="0" w:space="0" w:color="auto"/>
        <w:bottom w:val="none" w:sz="0" w:space="0" w:color="auto"/>
        <w:right w:val="none" w:sz="0" w:space="0" w:color="auto"/>
      </w:divBdr>
    </w:div>
    <w:div w:id="942150282">
      <w:bodyDiv w:val="1"/>
      <w:marLeft w:val="0"/>
      <w:marRight w:val="0"/>
      <w:marTop w:val="0"/>
      <w:marBottom w:val="0"/>
      <w:divBdr>
        <w:top w:val="none" w:sz="0" w:space="0" w:color="auto"/>
        <w:left w:val="none" w:sz="0" w:space="0" w:color="auto"/>
        <w:bottom w:val="none" w:sz="0" w:space="0" w:color="auto"/>
        <w:right w:val="none" w:sz="0" w:space="0" w:color="auto"/>
      </w:divBdr>
    </w:div>
    <w:div w:id="949581580">
      <w:bodyDiv w:val="1"/>
      <w:marLeft w:val="0"/>
      <w:marRight w:val="0"/>
      <w:marTop w:val="0"/>
      <w:marBottom w:val="0"/>
      <w:divBdr>
        <w:top w:val="none" w:sz="0" w:space="0" w:color="auto"/>
        <w:left w:val="none" w:sz="0" w:space="0" w:color="auto"/>
        <w:bottom w:val="none" w:sz="0" w:space="0" w:color="auto"/>
        <w:right w:val="none" w:sz="0" w:space="0" w:color="auto"/>
      </w:divBdr>
    </w:div>
    <w:div w:id="1118140589">
      <w:bodyDiv w:val="1"/>
      <w:marLeft w:val="0"/>
      <w:marRight w:val="0"/>
      <w:marTop w:val="0"/>
      <w:marBottom w:val="0"/>
      <w:divBdr>
        <w:top w:val="none" w:sz="0" w:space="0" w:color="auto"/>
        <w:left w:val="none" w:sz="0" w:space="0" w:color="auto"/>
        <w:bottom w:val="none" w:sz="0" w:space="0" w:color="auto"/>
        <w:right w:val="none" w:sz="0" w:space="0" w:color="auto"/>
      </w:divBdr>
    </w:div>
    <w:div w:id="1308978207">
      <w:bodyDiv w:val="1"/>
      <w:marLeft w:val="0"/>
      <w:marRight w:val="0"/>
      <w:marTop w:val="0"/>
      <w:marBottom w:val="0"/>
      <w:divBdr>
        <w:top w:val="none" w:sz="0" w:space="0" w:color="auto"/>
        <w:left w:val="none" w:sz="0" w:space="0" w:color="auto"/>
        <w:bottom w:val="none" w:sz="0" w:space="0" w:color="auto"/>
        <w:right w:val="none" w:sz="0" w:space="0" w:color="auto"/>
      </w:divBdr>
    </w:div>
    <w:div w:id="1446726970">
      <w:bodyDiv w:val="1"/>
      <w:marLeft w:val="0"/>
      <w:marRight w:val="0"/>
      <w:marTop w:val="0"/>
      <w:marBottom w:val="0"/>
      <w:divBdr>
        <w:top w:val="none" w:sz="0" w:space="0" w:color="auto"/>
        <w:left w:val="none" w:sz="0" w:space="0" w:color="auto"/>
        <w:bottom w:val="none" w:sz="0" w:space="0" w:color="auto"/>
        <w:right w:val="none" w:sz="0" w:space="0" w:color="auto"/>
      </w:divBdr>
    </w:div>
    <w:div w:id="1598640110">
      <w:bodyDiv w:val="1"/>
      <w:marLeft w:val="0"/>
      <w:marRight w:val="0"/>
      <w:marTop w:val="0"/>
      <w:marBottom w:val="0"/>
      <w:divBdr>
        <w:top w:val="none" w:sz="0" w:space="0" w:color="auto"/>
        <w:left w:val="none" w:sz="0" w:space="0" w:color="auto"/>
        <w:bottom w:val="none" w:sz="0" w:space="0" w:color="auto"/>
        <w:right w:val="none" w:sz="0" w:space="0" w:color="auto"/>
      </w:divBdr>
    </w:div>
    <w:div w:id="1765958407">
      <w:bodyDiv w:val="1"/>
      <w:marLeft w:val="0"/>
      <w:marRight w:val="0"/>
      <w:marTop w:val="0"/>
      <w:marBottom w:val="0"/>
      <w:divBdr>
        <w:top w:val="none" w:sz="0" w:space="0" w:color="auto"/>
        <w:left w:val="none" w:sz="0" w:space="0" w:color="auto"/>
        <w:bottom w:val="none" w:sz="0" w:space="0" w:color="auto"/>
        <w:right w:val="none" w:sz="0" w:space="0" w:color="auto"/>
      </w:divBdr>
    </w:div>
    <w:div w:id="1876427504">
      <w:bodyDiv w:val="1"/>
      <w:marLeft w:val="0"/>
      <w:marRight w:val="0"/>
      <w:marTop w:val="0"/>
      <w:marBottom w:val="0"/>
      <w:divBdr>
        <w:top w:val="none" w:sz="0" w:space="0" w:color="auto"/>
        <w:left w:val="none" w:sz="0" w:space="0" w:color="auto"/>
        <w:bottom w:val="none" w:sz="0" w:space="0" w:color="auto"/>
        <w:right w:val="none" w:sz="0" w:space="0" w:color="auto"/>
      </w:divBdr>
    </w:div>
    <w:div w:id="1884826324">
      <w:bodyDiv w:val="1"/>
      <w:marLeft w:val="0"/>
      <w:marRight w:val="0"/>
      <w:marTop w:val="0"/>
      <w:marBottom w:val="0"/>
      <w:divBdr>
        <w:top w:val="none" w:sz="0" w:space="0" w:color="auto"/>
        <w:left w:val="none" w:sz="0" w:space="0" w:color="auto"/>
        <w:bottom w:val="none" w:sz="0" w:space="0" w:color="auto"/>
        <w:right w:val="none" w:sz="0" w:space="0" w:color="auto"/>
      </w:divBdr>
    </w:div>
    <w:div w:id="2003580213">
      <w:bodyDiv w:val="1"/>
      <w:marLeft w:val="0"/>
      <w:marRight w:val="0"/>
      <w:marTop w:val="0"/>
      <w:marBottom w:val="0"/>
      <w:divBdr>
        <w:top w:val="none" w:sz="0" w:space="0" w:color="auto"/>
        <w:left w:val="none" w:sz="0" w:space="0" w:color="auto"/>
        <w:bottom w:val="none" w:sz="0" w:space="0" w:color="auto"/>
        <w:right w:val="none" w:sz="0" w:space="0" w:color="auto"/>
      </w:divBdr>
    </w:div>
    <w:div w:id="201294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941</TotalTime>
  <Pages>31</Pages>
  <Words>7385</Words>
  <Characters>42099</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 Dung Tran</dc:creator>
  <cp:keywords/>
  <dc:description/>
  <cp:lastModifiedBy>HongBich</cp:lastModifiedBy>
  <cp:revision>245</cp:revision>
  <cp:lastPrinted>2026-02-25T04:03:00Z</cp:lastPrinted>
  <dcterms:created xsi:type="dcterms:W3CDTF">2026-02-07T03:10:00Z</dcterms:created>
  <dcterms:modified xsi:type="dcterms:W3CDTF">2026-04-23T03:30:00Z</dcterms:modified>
</cp:coreProperties>
</file>